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94" w:rsidRPr="00154586" w:rsidRDefault="00577FB5">
      <w:pPr>
        <w:pStyle w:val="Title"/>
        <w:rPr>
          <w:color w:val="000000"/>
          <w:sz w:val="28"/>
          <w:szCs w:val="28"/>
          <w:lang w:val="en-US"/>
        </w:rPr>
      </w:pPr>
      <w:r w:rsidRPr="00154586">
        <w:rPr>
          <w:color w:val="000000"/>
          <w:sz w:val="28"/>
          <w:szCs w:val="28"/>
        </w:rPr>
        <w:t>LỊCH LÀM VIỆC CỦA BAN THƯỜNG VỤ THÀNH ỦY</w:t>
      </w:r>
    </w:p>
    <w:p w:rsidR="00703394" w:rsidRPr="00154586" w:rsidRDefault="00577FB5">
      <w:pPr>
        <w:spacing w:after="0" w:line="240" w:lineRule="auto"/>
        <w:jc w:val="center"/>
        <w:rPr>
          <w:b/>
          <w:lang w:val="en-US"/>
        </w:rPr>
      </w:pPr>
      <w:r w:rsidRPr="00154586">
        <w:rPr>
          <w:b/>
        </w:rPr>
        <w:t xml:space="preserve">Từ ngày </w:t>
      </w:r>
      <w:r w:rsidRPr="00154586">
        <w:rPr>
          <w:b/>
          <w:lang w:val="en-US"/>
        </w:rPr>
        <w:t>27</w:t>
      </w:r>
      <w:r w:rsidRPr="00154586">
        <w:rPr>
          <w:b/>
        </w:rPr>
        <w:t>/</w:t>
      </w:r>
      <w:r w:rsidRPr="00154586">
        <w:rPr>
          <w:b/>
          <w:lang w:val="en-US"/>
        </w:rPr>
        <w:t>11</w:t>
      </w:r>
      <w:r w:rsidRPr="00154586">
        <w:rPr>
          <w:b/>
        </w:rPr>
        <w:t xml:space="preserve"> đến </w:t>
      </w:r>
      <w:r w:rsidRPr="00154586">
        <w:rPr>
          <w:b/>
          <w:lang w:val="en-US"/>
        </w:rPr>
        <w:t>01/12</w:t>
      </w:r>
      <w:r w:rsidRPr="00154586">
        <w:rPr>
          <w:b/>
        </w:rPr>
        <w:t>/2023</w:t>
      </w:r>
    </w:p>
    <w:p w:rsidR="00127BEA" w:rsidRPr="004042B5" w:rsidRDefault="00127BEA">
      <w:pPr>
        <w:spacing w:after="0" w:line="240" w:lineRule="auto"/>
        <w:jc w:val="center"/>
        <w:rPr>
          <w:i/>
          <w:color w:val="FF0000"/>
          <w:lang w:val="en-US"/>
        </w:rPr>
      </w:pPr>
      <w:r w:rsidRPr="004042B5">
        <w:rPr>
          <w:i/>
          <w:color w:val="FF0000"/>
          <w:lang w:val="en-US"/>
        </w:rPr>
        <w:t>(Bổ sung lần 1)</w:t>
      </w:r>
    </w:p>
    <w:p w:rsidR="00703394" w:rsidRPr="00154586" w:rsidRDefault="00577FB5">
      <w:pPr>
        <w:spacing w:after="0" w:line="240" w:lineRule="auto"/>
        <w:jc w:val="center"/>
        <w:rPr>
          <w:lang w:val="en-US"/>
        </w:rPr>
      </w:pPr>
      <w:r w:rsidRPr="00154586">
        <w:t xml:space="preserve">----- </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246"/>
        <w:gridCol w:w="853"/>
        <w:gridCol w:w="7536"/>
      </w:tblGrid>
      <w:tr w:rsidR="00703394" w:rsidRPr="00154586">
        <w:trPr>
          <w:trHeight w:val="265"/>
        </w:trPr>
        <w:tc>
          <w:tcPr>
            <w:tcW w:w="1246" w:type="dxa"/>
            <w:vMerge w:val="restart"/>
            <w:tcBorders>
              <w:top w:val="single" w:sz="4" w:space="0" w:color="auto"/>
            </w:tcBorders>
            <w:tcMar>
              <w:left w:w="108" w:type="dxa"/>
              <w:right w:w="108" w:type="dxa"/>
            </w:tcMar>
            <w:vAlign w:val="center"/>
          </w:tcPr>
          <w:p w:rsidR="00703394" w:rsidRPr="00154586" w:rsidRDefault="00577FB5">
            <w:pPr>
              <w:tabs>
                <w:tab w:val="left" w:pos="2618"/>
              </w:tabs>
              <w:spacing w:after="0" w:line="240" w:lineRule="auto"/>
              <w:jc w:val="center"/>
              <w:rPr>
                <w:b/>
                <w:color w:val="auto"/>
              </w:rPr>
            </w:pPr>
            <w:r w:rsidRPr="00154586">
              <w:rPr>
                <w:b/>
                <w:color w:val="auto"/>
                <w:lang w:val="en-US"/>
              </w:rPr>
              <w:t>Th</w:t>
            </w:r>
            <w:r w:rsidRPr="00154586">
              <w:rPr>
                <w:b/>
                <w:color w:val="auto"/>
              </w:rPr>
              <w:t>ứ hai</w:t>
            </w:r>
          </w:p>
          <w:p w:rsidR="00703394" w:rsidRPr="00154586" w:rsidRDefault="00577FB5">
            <w:pPr>
              <w:tabs>
                <w:tab w:val="left" w:pos="2618"/>
              </w:tabs>
              <w:spacing w:after="0" w:line="240" w:lineRule="auto"/>
              <w:jc w:val="center"/>
              <w:rPr>
                <w:b/>
                <w:color w:val="auto"/>
                <w:lang w:val="en-US"/>
              </w:rPr>
            </w:pPr>
            <w:r w:rsidRPr="00154586">
              <w:rPr>
                <w:b/>
                <w:color w:val="auto"/>
                <w:lang w:val="en-US"/>
              </w:rPr>
              <w:t>27</w:t>
            </w:r>
            <w:r w:rsidRPr="00154586">
              <w:rPr>
                <w:b/>
                <w:color w:val="auto"/>
              </w:rPr>
              <w:t>/</w:t>
            </w:r>
            <w:r w:rsidRPr="00154586">
              <w:rPr>
                <w:b/>
                <w:color w:val="auto"/>
                <w:lang w:val="en-US"/>
              </w:rPr>
              <w:t>11</w:t>
            </w:r>
          </w:p>
        </w:tc>
        <w:tc>
          <w:tcPr>
            <w:tcW w:w="853" w:type="dxa"/>
            <w:tcBorders>
              <w:top w:val="single" w:sz="4" w:space="0" w:color="auto"/>
            </w:tcBorders>
            <w:tcMar>
              <w:left w:w="108" w:type="dxa"/>
              <w:right w:w="108" w:type="dxa"/>
            </w:tcMar>
            <w:vAlign w:val="center"/>
          </w:tcPr>
          <w:p w:rsidR="00703394" w:rsidRPr="00154586" w:rsidRDefault="00577FB5">
            <w:pPr>
              <w:tabs>
                <w:tab w:val="left" w:pos="2618"/>
              </w:tabs>
              <w:spacing w:before="144" w:after="144" w:line="240" w:lineRule="auto"/>
              <w:jc w:val="center"/>
              <w:rPr>
                <w:i/>
                <w:color w:val="auto"/>
              </w:rPr>
            </w:pPr>
            <w:r w:rsidRPr="00154586">
              <w:rPr>
                <w:i/>
                <w:color w:val="auto"/>
                <w:lang w:val="en-US"/>
              </w:rPr>
              <w:t>S</w:t>
            </w:r>
            <w:r w:rsidRPr="00154586">
              <w:rPr>
                <w:i/>
                <w:color w:val="auto"/>
              </w:rPr>
              <w:t>áng</w:t>
            </w:r>
          </w:p>
        </w:tc>
        <w:tc>
          <w:tcPr>
            <w:tcW w:w="7536" w:type="dxa"/>
            <w:tcBorders>
              <w:top w:val="single" w:sz="4" w:space="0" w:color="auto"/>
              <w:right w:val="single" w:sz="4" w:space="0" w:color="auto"/>
            </w:tcBorders>
            <w:tcMar>
              <w:left w:w="108" w:type="dxa"/>
              <w:right w:w="108" w:type="dxa"/>
            </w:tcMar>
            <w:vAlign w:val="center"/>
          </w:tcPr>
          <w:p w:rsidR="00703394" w:rsidRPr="00154586" w:rsidRDefault="00577FB5">
            <w:pPr>
              <w:tabs>
                <w:tab w:val="left" w:pos="567"/>
                <w:tab w:val="left" w:pos="3090"/>
              </w:tabs>
              <w:spacing w:before="120"/>
              <w:jc w:val="both"/>
              <w:rPr>
                <w:lang w:val="en-US"/>
              </w:rPr>
            </w:pPr>
            <w:r w:rsidRPr="00154586">
              <w:rPr>
                <w:lang w:val="en-US"/>
              </w:rPr>
              <w:t>- 08h00: Đ/c Chiến làm việc với lãnh đạo huyện Gio Linh; tại huyện Gio Linh</w:t>
            </w:r>
          </w:p>
          <w:p w:rsidR="00703394" w:rsidRPr="00154586" w:rsidRDefault="00577FB5">
            <w:pPr>
              <w:tabs>
                <w:tab w:val="left" w:pos="567"/>
                <w:tab w:val="left" w:pos="3090"/>
              </w:tabs>
              <w:spacing w:before="120"/>
              <w:jc w:val="both"/>
              <w:rPr>
                <w:lang w:val="en-US"/>
              </w:rPr>
            </w:pPr>
            <w:r w:rsidRPr="00154586">
              <w:rPr>
                <w:lang w:val="en-US"/>
              </w:rPr>
              <w:t>- 07h15: Đ/c Trung, đ/c Thủy, đ/c Dũng họp giao ban đầu tuần; tại Phòng họp số 2, UBND thành phố</w:t>
            </w:r>
          </w:p>
          <w:p w:rsidR="00703394" w:rsidRDefault="00577FB5" w:rsidP="00154586">
            <w:pPr>
              <w:tabs>
                <w:tab w:val="left" w:pos="567"/>
                <w:tab w:val="left" w:pos="3090"/>
              </w:tabs>
              <w:spacing w:before="120"/>
              <w:jc w:val="both"/>
              <w:rPr>
                <w:rFonts w:eastAsia="Malgun Gothic"/>
                <w:color w:val="FF0000"/>
              </w:rPr>
            </w:pPr>
            <w:r w:rsidRPr="00F46CFD">
              <w:rPr>
                <w:color w:val="FF0000"/>
                <w:lang w:val="en-US"/>
              </w:rPr>
              <w:t>- 0</w:t>
            </w:r>
            <w:r w:rsidR="00154586" w:rsidRPr="00F46CFD">
              <w:rPr>
                <w:color w:val="FF0000"/>
                <w:lang w:val="en-US"/>
              </w:rPr>
              <w:t>9</w:t>
            </w:r>
            <w:r w:rsidRPr="00F46CFD">
              <w:rPr>
                <w:color w:val="FF0000"/>
                <w:lang w:val="en-US"/>
              </w:rPr>
              <w:t>h</w:t>
            </w:r>
            <w:r w:rsidR="00154586" w:rsidRPr="00F46CFD">
              <w:rPr>
                <w:color w:val="FF0000"/>
                <w:lang w:val="en-US"/>
              </w:rPr>
              <w:t>3</w:t>
            </w:r>
            <w:r w:rsidRPr="00F46CFD">
              <w:rPr>
                <w:color w:val="FF0000"/>
                <w:lang w:val="en-US"/>
              </w:rPr>
              <w:t xml:space="preserve">0: Đ/c </w:t>
            </w:r>
            <w:r w:rsidRPr="00F46CFD">
              <w:rPr>
                <w:rFonts w:eastAsia="Malgun Gothic"/>
                <w:color w:val="FF0000"/>
                <w:lang w:val="en-US"/>
              </w:rPr>
              <w:t>Trung</w:t>
            </w:r>
            <w:r w:rsidR="00154586" w:rsidRPr="00F46CFD">
              <w:rPr>
                <w:rFonts w:eastAsia="Malgun Gothic"/>
                <w:color w:val="FF0000"/>
                <w:lang w:val="en-US"/>
              </w:rPr>
              <w:t xml:space="preserve"> dự</w:t>
            </w:r>
            <w:r w:rsidR="00154586" w:rsidRPr="00F46CFD">
              <w:rPr>
                <w:rFonts w:eastAsia="Malgun Gothic"/>
                <w:color w:val="FF0000"/>
              </w:rPr>
              <w:t xml:space="preserve"> Hội nghị trực tuyến của Thường trực chính phủ với các bộ, cơ quan Trung ương và địa phương về đôn đốc, đẩy mạnh giải ngân nguồn vốn đầu tư công năm 2023; tại Hội trường UBND tỉnh</w:t>
            </w:r>
          </w:p>
          <w:p w:rsidR="00F46CFD" w:rsidRDefault="00F46CFD" w:rsidP="00F46CFD">
            <w:pPr>
              <w:tabs>
                <w:tab w:val="left" w:pos="567"/>
                <w:tab w:val="left" w:pos="3090"/>
              </w:tabs>
              <w:spacing w:before="120"/>
              <w:jc w:val="both"/>
              <w:rPr>
                <w:rFonts w:eastAsia="Malgun Gothic"/>
                <w:color w:val="FF0000"/>
              </w:rPr>
            </w:pPr>
            <w:r>
              <w:rPr>
                <w:rFonts w:eastAsia="Malgun Gothic"/>
                <w:color w:val="FF0000"/>
              </w:rPr>
              <w:t>- 08h00: Đ/c Thủy tiếp công dân định kỳ tháng 11; tại Phòng tiếp công dân UBND thành phố</w:t>
            </w:r>
          </w:p>
          <w:p w:rsidR="00F46CFD" w:rsidRPr="00F46CFD" w:rsidRDefault="00F46CFD" w:rsidP="00154586">
            <w:pPr>
              <w:tabs>
                <w:tab w:val="left" w:pos="567"/>
                <w:tab w:val="left" w:pos="3090"/>
              </w:tabs>
              <w:spacing w:before="120"/>
              <w:jc w:val="both"/>
              <w:rPr>
                <w:rFonts w:eastAsia="Malgun Gothic"/>
                <w:color w:val="FF0000"/>
              </w:rPr>
            </w:pPr>
            <w:r>
              <w:rPr>
                <w:rFonts w:eastAsia="Malgun Gothic"/>
                <w:color w:val="FF0000"/>
              </w:rPr>
              <w:t>- 08h00: Đ/c Dũng tiếp công dân định kỳ tháng 11; tại Trụ sở tiếp công dân tỉnh</w:t>
            </w:r>
          </w:p>
        </w:tc>
      </w:tr>
      <w:tr w:rsidR="00703394" w:rsidRPr="00154586">
        <w:trPr>
          <w:trHeight w:val="167"/>
        </w:trPr>
        <w:tc>
          <w:tcPr>
            <w:tcW w:w="1246" w:type="dxa"/>
            <w:vMerge/>
            <w:tcBorders>
              <w:top w:val="single" w:sz="4" w:space="0" w:color="auto"/>
            </w:tcBorders>
            <w:vAlign w:val="center"/>
          </w:tcPr>
          <w:p w:rsidR="00703394" w:rsidRPr="00154586" w:rsidRDefault="00703394"/>
        </w:tc>
        <w:tc>
          <w:tcPr>
            <w:tcW w:w="853" w:type="dxa"/>
            <w:tcBorders>
              <w:top w:val="single" w:sz="4" w:space="0" w:color="auto"/>
            </w:tcBorders>
            <w:tcMar>
              <w:left w:w="108" w:type="dxa"/>
              <w:right w:w="108" w:type="dxa"/>
            </w:tcMar>
            <w:vAlign w:val="center"/>
          </w:tcPr>
          <w:p w:rsidR="00703394" w:rsidRPr="00154586" w:rsidRDefault="00577FB5">
            <w:pPr>
              <w:tabs>
                <w:tab w:val="left" w:pos="2618"/>
              </w:tabs>
              <w:spacing w:before="144" w:after="144" w:line="240" w:lineRule="auto"/>
              <w:ind w:right="-108"/>
              <w:jc w:val="center"/>
              <w:rPr>
                <w:i/>
                <w:color w:val="auto"/>
                <w:lang w:val="en-US"/>
              </w:rPr>
            </w:pPr>
            <w:r w:rsidRPr="00154586">
              <w:rPr>
                <w:i/>
                <w:color w:val="auto"/>
                <w:lang w:val="en-US"/>
              </w:rPr>
              <w:t>Chiều</w:t>
            </w:r>
          </w:p>
        </w:tc>
        <w:tc>
          <w:tcPr>
            <w:tcW w:w="7536" w:type="dxa"/>
            <w:tcBorders>
              <w:top w:val="single" w:sz="4" w:space="0" w:color="auto"/>
            </w:tcBorders>
            <w:tcMar>
              <w:left w:w="108" w:type="dxa"/>
              <w:right w:w="108" w:type="dxa"/>
            </w:tcMar>
            <w:vAlign w:val="center"/>
          </w:tcPr>
          <w:p w:rsidR="00703394" w:rsidRPr="00154586" w:rsidRDefault="00577FB5">
            <w:pPr>
              <w:tabs>
                <w:tab w:val="left" w:pos="567"/>
                <w:tab w:val="left" w:pos="3090"/>
              </w:tabs>
              <w:spacing w:before="120"/>
              <w:jc w:val="both"/>
              <w:rPr>
                <w:lang w:val="en-US"/>
              </w:rPr>
            </w:pPr>
            <w:r w:rsidRPr="00154586">
              <w:rPr>
                <w:lang w:val="en-US"/>
              </w:rPr>
              <w:t>- 14h00: Họp Thường trực Thành ủy; tại Phòng họp Ban Thường vụ Thành ủy</w:t>
            </w:r>
          </w:p>
          <w:p w:rsidR="00703394" w:rsidRPr="00154586" w:rsidRDefault="00577FB5">
            <w:pPr>
              <w:spacing w:before="144" w:after="144" w:line="240" w:lineRule="auto"/>
              <w:jc w:val="both"/>
            </w:pPr>
            <w:r w:rsidRPr="00154586">
              <w:rPr>
                <w:lang w:val="en-US"/>
              </w:rPr>
              <w:t xml:space="preserve">- 15h00: Đ/c </w:t>
            </w:r>
            <w:r w:rsidR="00154586" w:rsidRPr="00154586">
              <w:rPr>
                <w:lang w:val="en-US"/>
              </w:rPr>
              <w:t>Đào</w:t>
            </w:r>
            <w:r w:rsidRPr="00154586">
              <w:rPr>
                <w:lang w:val="en-US"/>
              </w:rPr>
              <w:t xml:space="preserve"> dự sinh hoạt Chi bộ Văn phòng Thành ủy; tại Phòng họp Ban Thường vụ Thành ủy</w:t>
            </w:r>
          </w:p>
          <w:p w:rsidR="00154586" w:rsidRPr="00F46CFD" w:rsidRDefault="00154586">
            <w:pPr>
              <w:spacing w:before="144" w:after="144" w:line="240" w:lineRule="auto"/>
              <w:jc w:val="both"/>
              <w:rPr>
                <w:color w:val="FF0000"/>
              </w:rPr>
            </w:pPr>
            <w:r w:rsidRPr="00F46CFD">
              <w:rPr>
                <w:color w:val="FF0000"/>
              </w:rPr>
              <w:t>- 16h00: Đ/c Trung dự sinh hoạt Chi bộ Văn phòng HĐND và UBND thành phố; tại Phòng họp số 2, UBND thành phố</w:t>
            </w:r>
          </w:p>
          <w:p w:rsidR="00154586" w:rsidRPr="00154586" w:rsidRDefault="00154586" w:rsidP="00154586">
            <w:pPr>
              <w:spacing w:before="144" w:after="144" w:line="240" w:lineRule="auto"/>
              <w:jc w:val="both"/>
            </w:pPr>
            <w:r w:rsidRPr="00154586">
              <w:rPr>
                <w:position w:val="-6"/>
              </w:rPr>
              <w:t xml:space="preserve">- </w:t>
            </w:r>
            <w:r w:rsidRPr="00F46CFD">
              <w:rPr>
                <w:color w:val="FF0000"/>
                <w:position w:val="-6"/>
                <w:lang w:val="pt-BR"/>
              </w:rPr>
              <w:t xml:space="preserve">14h00: </w:t>
            </w:r>
            <w:r w:rsidRPr="00F46CFD">
              <w:rPr>
                <w:color w:val="FF0000"/>
                <w:position w:val="-6"/>
              </w:rPr>
              <w:t>Đ/c Dũng d</w:t>
            </w:r>
            <w:r w:rsidRPr="00F46CFD">
              <w:rPr>
                <w:color w:val="FF0000"/>
                <w:position w:val="-6"/>
                <w:lang w:val="pt-BR"/>
              </w:rPr>
              <w:t>ự họp về đơn vị quản lý, vận hành và tên chính thức của công trình Cầu kết nối khu đô thị Bắc sông Hiếu với trung tâm thành phố</w:t>
            </w:r>
            <w:r w:rsidRPr="00F46CFD">
              <w:rPr>
                <w:color w:val="FF0000"/>
                <w:position w:val="-6"/>
              </w:rPr>
              <w:t xml:space="preserve">; tại </w:t>
            </w:r>
            <w:r w:rsidRPr="00F46CFD">
              <w:rPr>
                <w:color w:val="FF0000"/>
                <w:position w:val="-6"/>
                <w:lang w:val="pt-BR"/>
              </w:rPr>
              <w:t>Ban QLDA tỉnh</w:t>
            </w:r>
            <w:r>
              <w:rPr>
                <w:position w:val="-6"/>
                <w:sz w:val="24"/>
                <w:szCs w:val="24"/>
              </w:rPr>
              <w:t xml:space="preserve"> </w:t>
            </w:r>
          </w:p>
        </w:tc>
      </w:tr>
      <w:tr w:rsidR="00703394" w:rsidRPr="00154586">
        <w:trPr>
          <w:trHeight w:val="587"/>
        </w:trPr>
        <w:tc>
          <w:tcPr>
            <w:tcW w:w="1246" w:type="dxa"/>
            <w:vMerge w:val="restart"/>
            <w:tcBorders>
              <w:top w:val="single" w:sz="4" w:space="0" w:color="auto"/>
            </w:tcBorders>
            <w:tcMar>
              <w:left w:w="108" w:type="dxa"/>
              <w:right w:w="108" w:type="dxa"/>
            </w:tcMar>
            <w:vAlign w:val="center"/>
          </w:tcPr>
          <w:p w:rsidR="00703394" w:rsidRPr="00154586" w:rsidRDefault="00577FB5">
            <w:pPr>
              <w:tabs>
                <w:tab w:val="left" w:pos="2618"/>
              </w:tabs>
              <w:spacing w:after="0" w:line="240" w:lineRule="auto"/>
              <w:jc w:val="center"/>
              <w:rPr>
                <w:b/>
                <w:color w:val="auto"/>
              </w:rPr>
            </w:pPr>
            <w:r w:rsidRPr="00154586">
              <w:rPr>
                <w:b/>
                <w:color w:val="auto"/>
                <w:lang w:val="en-US"/>
              </w:rPr>
              <w:t>Th</w:t>
            </w:r>
            <w:r w:rsidRPr="00154586">
              <w:rPr>
                <w:b/>
                <w:color w:val="auto"/>
              </w:rPr>
              <w:t>ứ ba</w:t>
            </w:r>
          </w:p>
          <w:p w:rsidR="00703394" w:rsidRPr="00154586" w:rsidRDefault="00577FB5">
            <w:pPr>
              <w:tabs>
                <w:tab w:val="left" w:pos="2618"/>
              </w:tabs>
              <w:spacing w:after="0" w:line="240" w:lineRule="auto"/>
              <w:jc w:val="center"/>
              <w:rPr>
                <w:b/>
                <w:color w:val="auto"/>
                <w:lang w:val="en-US"/>
              </w:rPr>
            </w:pPr>
            <w:r w:rsidRPr="00154586">
              <w:rPr>
                <w:b/>
                <w:color w:val="auto"/>
                <w:lang w:val="en-US"/>
              </w:rPr>
              <w:t>28/11</w:t>
            </w:r>
          </w:p>
        </w:tc>
        <w:tc>
          <w:tcPr>
            <w:tcW w:w="853" w:type="dxa"/>
            <w:tcBorders>
              <w:top w:val="single" w:sz="4" w:space="0" w:color="auto"/>
            </w:tcBorders>
            <w:tcMar>
              <w:left w:w="108" w:type="dxa"/>
              <w:right w:w="108" w:type="dxa"/>
            </w:tcMar>
            <w:vAlign w:val="center"/>
          </w:tcPr>
          <w:p w:rsidR="00703394" w:rsidRPr="00154586" w:rsidRDefault="00577FB5">
            <w:pPr>
              <w:tabs>
                <w:tab w:val="left" w:pos="2618"/>
              </w:tabs>
              <w:spacing w:before="144" w:after="144" w:line="240" w:lineRule="auto"/>
              <w:jc w:val="center"/>
              <w:rPr>
                <w:i/>
                <w:color w:val="auto"/>
              </w:rPr>
            </w:pPr>
            <w:r w:rsidRPr="00154586">
              <w:rPr>
                <w:i/>
                <w:color w:val="auto"/>
                <w:lang w:val="en-US"/>
              </w:rPr>
              <w:t>S</w:t>
            </w:r>
            <w:r w:rsidRPr="00154586">
              <w:rPr>
                <w:i/>
                <w:color w:val="auto"/>
              </w:rPr>
              <w:t>áng</w:t>
            </w:r>
          </w:p>
        </w:tc>
        <w:tc>
          <w:tcPr>
            <w:tcW w:w="7536" w:type="dxa"/>
            <w:tcBorders>
              <w:top w:val="single" w:sz="4" w:space="0" w:color="auto"/>
              <w:bottom w:val="single" w:sz="4" w:space="0" w:color="auto"/>
            </w:tcBorders>
            <w:tcMar>
              <w:left w:w="108" w:type="dxa"/>
              <w:right w:w="108" w:type="dxa"/>
            </w:tcMar>
            <w:vAlign w:val="center"/>
          </w:tcPr>
          <w:p w:rsidR="004042B5" w:rsidRDefault="004042B5" w:rsidP="00F46CFD">
            <w:pPr>
              <w:spacing w:before="144" w:after="144" w:line="240" w:lineRule="auto"/>
              <w:jc w:val="both"/>
              <w:rPr>
                <w:color w:val="FF0000"/>
              </w:rPr>
            </w:pPr>
            <w:r>
              <w:rPr>
                <w:color w:val="FF0000"/>
              </w:rPr>
              <w:t>- 07h30: Đ/c Huệ dự Hội nghị sơ kết 10 năm hoạt động mô hình ANTT của Hội CCB, Hội LHPN và Đoàn TNCS Hồ Chí Minh phường Đông Thanh, giai đoạn 2013 - 2023; tại Hội trường UBND phường Đông Thanh</w:t>
            </w:r>
          </w:p>
          <w:p w:rsidR="00703394" w:rsidRPr="00F46CFD" w:rsidRDefault="00F46CFD" w:rsidP="00F46CFD">
            <w:pPr>
              <w:spacing w:before="144" w:after="144" w:line="240" w:lineRule="auto"/>
              <w:jc w:val="both"/>
              <w:rPr>
                <w:color w:val="FF0000"/>
              </w:rPr>
            </w:pPr>
            <w:r w:rsidRPr="00F46CFD">
              <w:rPr>
                <w:color w:val="FF0000"/>
              </w:rPr>
              <w:t xml:space="preserve">- 09h00: Đ/c Huệ họp Tổ đại biểu HĐND tỉnh đơn vị Triệu Phong với lãnh đạo huyện Triệu Phong </w:t>
            </w:r>
            <w:r w:rsidRPr="00F46CFD">
              <w:rPr>
                <w:i/>
                <w:color w:val="FF0000"/>
              </w:rPr>
              <w:t>(theo Chương trình HĐND tỉnh )</w:t>
            </w:r>
            <w:r w:rsidRPr="00F46CFD">
              <w:rPr>
                <w:color w:val="FF0000"/>
              </w:rPr>
              <w:t xml:space="preserve">  </w:t>
            </w:r>
          </w:p>
        </w:tc>
      </w:tr>
      <w:tr w:rsidR="00703394" w:rsidRPr="00154586">
        <w:trPr>
          <w:trHeight w:val="211"/>
        </w:trPr>
        <w:tc>
          <w:tcPr>
            <w:tcW w:w="1246" w:type="dxa"/>
            <w:vMerge/>
            <w:tcBorders>
              <w:top w:val="single" w:sz="4" w:space="0" w:color="auto"/>
            </w:tcBorders>
            <w:vAlign w:val="center"/>
          </w:tcPr>
          <w:p w:rsidR="00703394" w:rsidRPr="00154586" w:rsidRDefault="00703394"/>
        </w:tc>
        <w:tc>
          <w:tcPr>
            <w:tcW w:w="853" w:type="dxa"/>
            <w:tcBorders>
              <w:top w:val="single" w:sz="4" w:space="0" w:color="auto"/>
            </w:tcBorders>
            <w:tcMar>
              <w:left w:w="108" w:type="dxa"/>
              <w:right w:w="108" w:type="dxa"/>
            </w:tcMar>
            <w:vAlign w:val="center"/>
          </w:tcPr>
          <w:p w:rsidR="00703394" w:rsidRPr="00154586" w:rsidRDefault="00577FB5">
            <w:pPr>
              <w:tabs>
                <w:tab w:val="left" w:pos="2618"/>
              </w:tabs>
              <w:spacing w:before="144" w:after="144" w:line="240" w:lineRule="auto"/>
              <w:ind w:right="-108"/>
              <w:jc w:val="center"/>
              <w:rPr>
                <w:i/>
                <w:color w:val="auto"/>
                <w:lang w:val="en-US"/>
              </w:rPr>
            </w:pPr>
            <w:r w:rsidRPr="00154586">
              <w:rPr>
                <w:i/>
                <w:color w:val="auto"/>
                <w:lang w:val="en-US"/>
              </w:rPr>
              <w:t>Chiều</w:t>
            </w:r>
          </w:p>
        </w:tc>
        <w:tc>
          <w:tcPr>
            <w:tcW w:w="7536" w:type="dxa"/>
            <w:tcBorders>
              <w:top w:val="single" w:sz="4" w:space="0" w:color="auto"/>
              <w:bottom w:val="single" w:sz="4" w:space="0" w:color="auto"/>
            </w:tcBorders>
            <w:tcMar>
              <w:left w:w="108" w:type="dxa"/>
              <w:right w:w="108" w:type="dxa"/>
            </w:tcMar>
            <w:vAlign w:val="center"/>
          </w:tcPr>
          <w:p w:rsidR="00703394" w:rsidRPr="00154586" w:rsidRDefault="00577FB5">
            <w:pPr>
              <w:tabs>
                <w:tab w:val="left" w:pos="567"/>
                <w:tab w:val="left" w:pos="3090"/>
              </w:tabs>
              <w:spacing w:before="120"/>
              <w:jc w:val="both"/>
              <w:rPr>
                <w:lang w:val="en-US"/>
              </w:rPr>
            </w:pPr>
            <w:r w:rsidRPr="00154586">
              <w:rPr>
                <w:lang w:val="en-US"/>
              </w:rPr>
              <w:t xml:space="preserve">- 14h00: Đ/c Chiến, đ/c Đào, đ/c Trung và các đồng chí UV BTV Thành ủy </w:t>
            </w:r>
            <w:r w:rsidRPr="00154586">
              <w:rPr>
                <w:i/>
                <w:lang w:val="en-US"/>
              </w:rPr>
              <w:t>(theo Giấy mời)</w:t>
            </w:r>
            <w:r w:rsidRPr="00154586">
              <w:rPr>
                <w:lang w:val="en-US"/>
              </w:rPr>
              <w:t xml:space="preserve"> họp phiên toàn thể UBND thành phố; tại Hội trường Công an thành phố</w:t>
            </w:r>
          </w:p>
        </w:tc>
      </w:tr>
      <w:tr w:rsidR="00703394" w:rsidRPr="00154586">
        <w:trPr>
          <w:trHeight w:val="462"/>
        </w:trPr>
        <w:tc>
          <w:tcPr>
            <w:tcW w:w="1246" w:type="dxa"/>
            <w:vMerge w:val="restart"/>
            <w:tcMar>
              <w:left w:w="108" w:type="dxa"/>
              <w:right w:w="108" w:type="dxa"/>
            </w:tcMar>
            <w:vAlign w:val="center"/>
          </w:tcPr>
          <w:p w:rsidR="00703394" w:rsidRPr="00154586" w:rsidRDefault="00577FB5">
            <w:pPr>
              <w:tabs>
                <w:tab w:val="left" w:pos="2618"/>
              </w:tabs>
              <w:spacing w:after="0" w:line="240" w:lineRule="auto"/>
              <w:jc w:val="center"/>
              <w:rPr>
                <w:b/>
                <w:color w:val="auto"/>
              </w:rPr>
            </w:pPr>
            <w:r w:rsidRPr="00154586">
              <w:rPr>
                <w:b/>
                <w:color w:val="auto"/>
              </w:rPr>
              <w:lastRenderedPageBreak/>
              <w:t>Thứ tư</w:t>
            </w:r>
          </w:p>
          <w:p w:rsidR="00703394" w:rsidRPr="00154586" w:rsidRDefault="00577FB5">
            <w:pPr>
              <w:tabs>
                <w:tab w:val="left" w:pos="2618"/>
              </w:tabs>
              <w:spacing w:after="0" w:line="240" w:lineRule="auto"/>
              <w:jc w:val="center"/>
              <w:rPr>
                <w:b/>
                <w:color w:val="auto"/>
                <w:lang w:val="en-US"/>
              </w:rPr>
            </w:pPr>
            <w:r w:rsidRPr="00154586">
              <w:rPr>
                <w:b/>
                <w:color w:val="auto"/>
                <w:lang w:val="en-US"/>
              </w:rPr>
              <w:t>29/11</w:t>
            </w:r>
          </w:p>
        </w:tc>
        <w:tc>
          <w:tcPr>
            <w:tcW w:w="853" w:type="dxa"/>
            <w:tcMar>
              <w:left w:w="108" w:type="dxa"/>
              <w:right w:w="108" w:type="dxa"/>
            </w:tcMar>
            <w:vAlign w:val="center"/>
          </w:tcPr>
          <w:p w:rsidR="00703394" w:rsidRPr="00154586" w:rsidRDefault="00577FB5">
            <w:pPr>
              <w:tabs>
                <w:tab w:val="left" w:pos="2618"/>
              </w:tabs>
              <w:spacing w:before="144" w:after="144" w:line="240" w:lineRule="auto"/>
              <w:jc w:val="center"/>
              <w:rPr>
                <w:i/>
                <w:color w:val="auto"/>
              </w:rPr>
            </w:pPr>
            <w:r w:rsidRPr="00154586">
              <w:rPr>
                <w:i/>
                <w:color w:val="auto"/>
                <w:lang w:val="en-US"/>
              </w:rPr>
              <w:t>S</w:t>
            </w:r>
            <w:r w:rsidRPr="00154586">
              <w:rPr>
                <w:i/>
                <w:color w:val="auto"/>
              </w:rPr>
              <w:t>áng</w:t>
            </w:r>
          </w:p>
        </w:tc>
        <w:tc>
          <w:tcPr>
            <w:tcW w:w="7536" w:type="dxa"/>
            <w:tcBorders>
              <w:top w:val="single" w:sz="4" w:space="0" w:color="auto"/>
            </w:tcBorders>
            <w:tcMar>
              <w:left w:w="108" w:type="dxa"/>
              <w:right w:w="108" w:type="dxa"/>
            </w:tcMar>
          </w:tcPr>
          <w:p w:rsidR="00703394" w:rsidRPr="00154586" w:rsidRDefault="00577FB5">
            <w:pPr>
              <w:tabs>
                <w:tab w:val="left" w:pos="567"/>
                <w:tab w:val="left" w:pos="3090"/>
              </w:tabs>
              <w:spacing w:before="120"/>
              <w:jc w:val="both"/>
            </w:pPr>
            <w:r w:rsidRPr="00154586">
              <w:rPr>
                <w:lang w:val="en-US"/>
              </w:rPr>
              <w:t>- 08h00: Họp Ban Thường vụ Thành ủy cho ý kiến về tình hình kinh tế - xã hội, quốc phòng - an ninh năm 2023 và phương hướng, nhiệm vụ năm 2024; tại Hội trường Thành ủy</w:t>
            </w:r>
          </w:p>
        </w:tc>
      </w:tr>
      <w:tr w:rsidR="00703394" w:rsidRPr="00154586">
        <w:trPr>
          <w:trHeight w:val="56"/>
        </w:trPr>
        <w:tc>
          <w:tcPr>
            <w:tcW w:w="1246" w:type="dxa"/>
            <w:vMerge/>
            <w:vAlign w:val="center"/>
          </w:tcPr>
          <w:p w:rsidR="00703394" w:rsidRPr="00154586" w:rsidRDefault="00703394"/>
        </w:tc>
        <w:tc>
          <w:tcPr>
            <w:tcW w:w="853" w:type="dxa"/>
            <w:tcMar>
              <w:left w:w="108" w:type="dxa"/>
              <w:right w:w="108" w:type="dxa"/>
            </w:tcMar>
            <w:vAlign w:val="center"/>
          </w:tcPr>
          <w:p w:rsidR="00703394" w:rsidRPr="00154586" w:rsidRDefault="00577FB5">
            <w:pPr>
              <w:tabs>
                <w:tab w:val="left" w:pos="2618"/>
              </w:tabs>
              <w:spacing w:before="144" w:after="144" w:line="240" w:lineRule="auto"/>
              <w:ind w:right="-108"/>
              <w:jc w:val="center"/>
              <w:rPr>
                <w:i/>
                <w:color w:val="auto"/>
                <w:lang w:val="en-US"/>
              </w:rPr>
            </w:pPr>
            <w:r w:rsidRPr="00154586">
              <w:rPr>
                <w:i/>
                <w:color w:val="auto"/>
                <w:lang w:val="en-US"/>
              </w:rPr>
              <w:t>Chiều</w:t>
            </w:r>
          </w:p>
        </w:tc>
        <w:tc>
          <w:tcPr>
            <w:tcW w:w="7536" w:type="dxa"/>
            <w:tcBorders>
              <w:top w:val="single" w:sz="4" w:space="0" w:color="auto"/>
            </w:tcBorders>
            <w:tcMar>
              <w:left w:w="108" w:type="dxa"/>
              <w:right w:w="108" w:type="dxa"/>
            </w:tcMar>
          </w:tcPr>
          <w:p w:rsidR="00703394" w:rsidRDefault="00577FB5">
            <w:pPr>
              <w:tabs>
                <w:tab w:val="left" w:pos="567"/>
                <w:tab w:val="left" w:pos="3090"/>
              </w:tabs>
              <w:spacing w:before="120"/>
              <w:jc w:val="both"/>
              <w:rPr>
                <w:i/>
              </w:rPr>
            </w:pPr>
            <w:r w:rsidRPr="00154586">
              <w:rPr>
                <w:lang w:val="en-US"/>
              </w:rPr>
              <w:t xml:space="preserve">- 14h00: Đ/c Chiến, đ/c Đào, </w:t>
            </w:r>
            <w:r w:rsidR="00154586">
              <w:t xml:space="preserve">đ/c Trung, </w:t>
            </w:r>
            <w:r w:rsidRPr="00154586">
              <w:rPr>
                <w:lang w:val="en-US"/>
              </w:rPr>
              <w:t xml:space="preserve">đ/c Quý đi khảo sát các địa điểm dự kiến xây SCH mới của BCH Quân sự thành phố </w:t>
            </w:r>
            <w:r w:rsidRPr="00154586">
              <w:rPr>
                <w:i/>
                <w:lang w:val="en-US"/>
              </w:rPr>
              <w:t>(tại thực địa)</w:t>
            </w:r>
          </w:p>
          <w:p w:rsidR="00154586" w:rsidRPr="00F46CFD" w:rsidRDefault="00154586">
            <w:pPr>
              <w:tabs>
                <w:tab w:val="left" w:pos="567"/>
                <w:tab w:val="left" w:pos="3090"/>
              </w:tabs>
              <w:spacing w:before="120"/>
              <w:jc w:val="both"/>
              <w:rPr>
                <w:color w:val="FF0000"/>
              </w:rPr>
            </w:pPr>
            <w:r w:rsidRPr="00F46CFD">
              <w:rPr>
                <w:color w:val="FF0000"/>
              </w:rPr>
              <w:t>- 14h00: Đ/c Dũng họp tổ rà soát, đề xuất cơ chế chính sách đặc thù trên địa bàn thành phố; tại Phòng họp số 2, UBND thành phố</w:t>
            </w:r>
          </w:p>
        </w:tc>
      </w:tr>
      <w:tr w:rsidR="00703394" w:rsidRPr="00154586">
        <w:trPr>
          <w:trHeight w:val="181"/>
        </w:trPr>
        <w:tc>
          <w:tcPr>
            <w:tcW w:w="1246" w:type="dxa"/>
            <w:vMerge w:val="restart"/>
            <w:tcMar>
              <w:left w:w="108" w:type="dxa"/>
              <w:right w:w="108" w:type="dxa"/>
            </w:tcMar>
            <w:vAlign w:val="center"/>
          </w:tcPr>
          <w:p w:rsidR="00703394" w:rsidRPr="00154586" w:rsidRDefault="00577FB5">
            <w:pPr>
              <w:tabs>
                <w:tab w:val="left" w:pos="2618"/>
              </w:tabs>
              <w:spacing w:after="0" w:line="240" w:lineRule="auto"/>
              <w:ind w:right="-108"/>
              <w:jc w:val="center"/>
              <w:rPr>
                <w:b/>
                <w:color w:val="auto"/>
              </w:rPr>
            </w:pPr>
            <w:r w:rsidRPr="00154586">
              <w:rPr>
                <w:b/>
                <w:color w:val="auto"/>
              </w:rPr>
              <w:t>Thứ năm</w:t>
            </w:r>
          </w:p>
          <w:p w:rsidR="00703394" w:rsidRPr="00154586" w:rsidRDefault="00577FB5">
            <w:pPr>
              <w:tabs>
                <w:tab w:val="left" w:pos="2618"/>
              </w:tabs>
              <w:spacing w:after="0" w:line="240" w:lineRule="auto"/>
              <w:jc w:val="center"/>
              <w:rPr>
                <w:b/>
                <w:color w:val="auto"/>
                <w:lang w:val="en-US"/>
              </w:rPr>
            </w:pPr>
            <w:r w:rsidRPr="00154586">
              <w:rPr>
                <w:b/>
                <w:color w:val="auto"/>
                <w:lang w:val="en-US"/>
              </w:rPr>
              <w:t>30/11</w:t>
            </w:r>
          </w:p>
        </w:tc>
        <w:tc>
          <w:tcPr>
            <w:tcW w:w="853" w:type="dxa"/>
            <w:tcMar>
              <w:left w:w="108" w:type="dxa"/>
              <w:right w:w="108" w:type="dxa"/>
            </w:tcMar>
            <w:vAlign w:val="center"/>
          </w:tcPr>
          <w:p w:rsidR="00703394" w:rsidRPr="00154586" w:rsidRDefault="00577FB5">
            <w:pPr>
              <w:tabs>
                <w:tab w:val="left" w:pos="2618"/>
              </w:tabs>
              <w:spacing w:before="144" w:after="144" w:line="240" w:lineRule="auto"/>
              <w:jc w:val="center"/>
              <w:rPr>
                <w:i/>
                <w:color w:val="auto"/>
              </w:rPr>
            </w:pPr>
            <w:r w:rsidRPr="00154586">
              <w:rPr>
                <w:i/>
                <w:color w:val="auto"/>
                <w:lang w:val="en-US"/>
              </w:rPr>
              <w:t>S</w:t>
            </w:r>
            <w:r w:rsidRPr="00154586">
              <w:rPr>
                <w:i/>
                <w:color w:val="auto"/>
              </w:rPr>
              <w:t>áng</w:t>
            </w:r>
          </w:p>
        </w:tc>
        <w:tc>
          <w:tcPr>
            <w:tcW w:w="7536" w:type="dxa"/>
            <w:tcBorders>
              <w:top w:val="single" w:sz="4" w:space="0" w:color="auto"/>
            </w:tcBorders>
            <w:tcMar>
              <w:left w:w="108" w:type="dxa"/>
              <w:right w:w="108" w:type="dxa"/>
            </w:tcMar>
          </w:tcPr>
          <w:p w:rsidR="00703394" w:rsidRPr="00154586" w:rsidRDefault="00577FB5">
            <w:pPr>
              <w:tabs>
                <w:tab w:val="left" w:pos="567"/>
                <w:tab w:val="left" w:pos="3090"/>
              </w:tabs>
              <w:spacing w:before="120"/>
              <w:jc w:val="both"/>
              <w:rPr>
                <w:lang w:val="en-US"/>
              </w:rPr>
            </w:pPr>
            <w:r w:rsidRPr="00154586">
              <w:rPr>
                <w:lang w:val="en-US"/>
              </w:rPr>
              <w:t xml:space="preserve">- 8h00: Đ/c Đào và các đồng chí UV BTV Thành ủy </w:t>
            </w:r>
            <w:r w:rsidRPr="00154586">
              <w:rPr>
                <w:i/>
                <w:lang w:val="en-US"/>
              </w:rPr>
              <w:t>(theo Giấy mời)</w:t>
            </w:r>
            <w:r w:rsidRPr="00154586">
              <w:rPr>
                <w:lang w:val="en-US"/>
              </w:rPr>
              <w:t xml:space="preserve"> dự kỳ họp thứ 16 </w:t>
            </w:r>
            <w:r w:rsidRPr="00154586">
              <w:rPr>
                <w:i/>
                <w:lang w:val="en-US"/>
              </w:rPr>
              <w:t>(kỳ họp chuyên đề)</w:t>
            </w:r>
            <w:r w:rsidRPr="00154586">
              <w:rPr>
                <w:lang w:val="en-US"/>
              </w:rPr>
              <w:t xml:space="preserve"> HĐND thành phố khóa XII, nhiệm kỳ 2021-2026; tại Hội trường Công an thành phố</w:t>
            </w:r>
          </w:p>
        </w:tc>
      </w:tr>
      <w:tr w:rsidR="00703394" w:rsidRPr="00154586">
        <w:trPr>
          <w:trHeight w:val="601"/>
        </w:trPr>
        <w:tc>
          <w:tcPr>
            <w:tcW w:w="1246" w:type="dxa"/>
            <w:vMerge/>
            <w:vAlign w:val="center"/>
          </w:tcPr>
          <w:p w:rsidR="00703394" w:rsidRPr="00154586" w:rsidRDefault="00703394"/>
        </w:tc>
        <w:tc>
          <w:tcPr>
            <w:tcW w:w="853" w:type="dxa"/>
            <w:tcMar>
              <w:left w:w="108" w:type="dxa"/>
              <w:right w:w="108" w:type="dxa"/>
            </w:tcMar>
            <w:vAlign w:val="center"/>
          </w:tcPr>
          <w:p w:rsidR="00703394" w:rsidRPr="00154586" w:rsidRDefault="00577FB5">
            <w:pPr>
              <w:tabs>
                <w:tab w:val="left" w:pos="2618"/>
              </w:tabs>
              <w:spacing w:before="144" w:after="144" w:line="240" w:lineRule="auto"/>
              <w:ind w:right="-108"/>
              <w:jc w:val="center"/>
              <w:rPr>
                <w:i/>
                <w:color w:val="auto"/>
                <w:lang w:val="en-US"/>
              </w:rPr>
            </w:pPr>
            <w:r w:rsidRPr="00154586">
              <w:rPr>
                <w:i/>
                <w:color w:val="auto"/>
                <w:lang w:val="en-US"/>
              </w:rPr>
              <w:t>Chiều</w:t>
            </w:r>
          </w:p>
        </w:tc>
        <w:tc>
          <w:tcPr>
            <w:tcW w:w="7536" w:type="dxa"/>
            <w:tcBorders>
              <w:top w:val="single" w:sz="4" w:space="0" w:color="auto"/>
              <w:bottom w:val="single" w:sz="4" w:space="0" w:color="auto"/>
            </w:tcBorders>
            <w:tcMar>
              <w:left w:w="108" w:type="dxa"/>
              <w:right w:w="108" w:type="dxa"/>
            </w:tcMar>
            <w:vAlign w:val="center"/>
          </w:tcPr>
          <w:p w:rsidR="00703394" w:rsidRDefault="00577FB5" w:rsidP="00154586">
            <w:pPr>
              <w:spacing w:before="144" w:after="144" w:line="240" w:lineRule="auto"/>
              <w:jc w:val="both"/>
              <w:rPr>
                <w:color w:val="auto"/>
              </w:rPr>
            </w:pPr>
            <w:r w:rsidRPr="00154586">
              <w:rPr>
                <w:color w:val="auto"/>
                <w:lang w:val="en-US"/>
              </w:rPr>
              <w:t>- 14h00: Đ/c Chiến, đ/c Đào làm việc với Đảng ủy phường 1; tại Hội trường Đảng ủy phường 1</w:t>
            </w:r>
          </w:p>
          <w:p w:rsidR="00154586" w:rsidRPr="00F46CFD" w:rsidRDefault="00154586" w:rsidP="00154586">
            <w:pPr>
              <w:spacing w:before="144" w:after="144" w:line="240" w:lineRule="auto"/>
              <w:jc w:val="both"/>
              <w:rPr>
                <w:color w:val="FF0000"/>
              </w:rPr>
            </w:pPr>
            <w:r w:rsidRPr="00F46CFD">
              <w:rPr>
                <w:color w:val="FF0000"/>
              </w:rPr>
              <w:t xml:space="preserve">- Đ/c Trung, đ/c Dũng đi công tác tại thành phố Hà Nội </w:t>
            </w:r>
            <w:r w:rsidRPr="00F46CFD">
              <w:rPr>
                <w:i/>
                <w:color w:val="FF0000"/>
              </w:rPr>
              <w:t>(đến hết ngày 03/12/2023)</w:t>
            </w:r>
          </w:p>
        </w:tc>
      </w:tr>
      <w:tr w:rsidR="00703394" w:rsidRPr="00154586">
        <w:trPr>
          <w:trHeight w:val="273"/>
        </w:trPr>
        <w:tc>
          <w:tcPr>
            <w:tcW w:w="1246" w:type="dxa"/>
            <w:vMerge w:val="restart"/>
            <w:tcMar>
              <w:left w:w="108" w:type="dxa"/>
              <w:right w:w="108" w:type="dxa"/>
            </w:tcMar>
            <w:vAlign w:val="center"/>
          </w:tcPr>
          <w:p w:rsidR="00703394" w:rsidRPr="00154586" w:rsidRDefault="00577FB5">
            <w:pPr>
              <w:tabs>
                <w:tab w:val="left" w:pos="2618"/>
              </w:tabs>
              <w:spacing w:after="0" w:line="240" w:lineRule="auto"/>
              <w:jc w:val="center"/>
              <w:rPr>
                <w:b/>
                <w:color w:val="auto"/>
              </w:rPr>
            </w:pPr>
            <w:r w:rsidRPr="00154586">
              <w:rPr>
                <w:b/>
                <w:color w:val="auto"/>
              </w:rPr>
              <w:t>Thứ sáu</w:t>
            </w:r>
          </w:p>
          <w:p w:rsidR="00703394" w:rsidRPr="00154586" w:rsidRDefault="00577FB5">
            <w:pPr>
              <w:tabs>
                <w:tab w:val="left" w:pos="2618"/>
              </w:tabs>
              <w:spacing w:after="0" w:line="240" w:lineRule="auto"/>
              <w:jc w:val="center"/>
              <w:rPr>
                <w:b/>
                <w:color w:val="auto"/>
                <w:lang w:val="en-US"/>
              </w:rPr>
            </w:pPr>
            <w:r w:rsidRPr="00154586">
              <w:rPr>
                <w:b/>
                <w:color w:val="auto"/>
                <w:lang w:val="en-US"/>
              </w:rPr>
              <w:t>01/12</w:t>
            </w:r>
          </w:p>
        </w:tc>
        <w:tc>
          <w:tcPr>
            <w:tcW w:w="853" w:type="dxa"/>
            <w:tcMar>
              <w:left w:w="108" w:type="dxa"/>
              <w:right w:w="108" w:type="dxa"/>
            </w:tcMar>
            <w:vAlign w:val="center"/>
          </w:tcPr>
          <w:p w:rsidR="00703394" w:rsidRPr="00154586" w:rsidRDefault="00577FB5">
            <w:pPr>
              <w:tabs>
                <w:tab w:val="left" w:pos="2618"/>
              </w:tabs>
              <w:spacing w:before="144" w:after="144" w:line="240" w:lineRule="auto"/>
              <w:jc w:val="center"/>
              <w:rPr>
                <w:i/>
                <w:color w:val="auto"/>
                <w:lang w:val="en-US"/>
              </w:rPr>
            </w:pPr>
            <w:r w:rsidRPr="00154586">
              <w:rPr>
                <w:i/>
                <w:color w:val="auto"/>
                <w:lang w:val="en-US"/>
              </w:rPr>
              <w:t>S</w:t>
            </w:r>
            <w:r w:rsidRPr="00154586">
              <w:rPr>
                <w:i/>
                <w:color w:val="auto"/>
              </w:rPr>
              <w:t>áng</w:t>
            </w:r>
          </w:p>
        </w:tc>
        <w:tc>
          <w:tcPr>
            <w:tcW w:w="7536" w:type="dxa"/>
            <w:tcBorders>
              <w:top w:val="single" w:sz="4" w:space="0" w:color="auto"/>
            </w:tcBorders>
            <w:tcMar>
              <w:left w:w="108" w:type="dxa"/>
              <w:right w:w="108" w:type="dxa"/>
            </w:tcMar>
            <w:vAlign w:val="center"/>
          </w:tcPr>
          <w:p w:rsidR="00703394" w:rsidRPr="00154586" w:rsidRDefault="00577FB5">
            <w:pPr>
              <w:spacing w:before="144" w:after="144" w:line="240" w:lineRule="auto"/>
              <w:jc w:val="both"/>
              <w:rPr>
                <w:lang w:val="en-US"/>
              </w:rPr>
            </w:pPr>
            <w:r w:rsidRPr="00154586">
              <w:rPr>
                <w:lang w:val="en-US"/>
              </w:rPr>
              <w:t>- 08h00: Đ/c Chiến, đ/c Đào, đ/c Huệ làm việc với Ban Tổ chức Thành ủy; tại Phòng họp Ban Thường vụ Thành ủy</w:t>
            </w:r>
          </w:p>
        </w:tc>
      </w:tr>
      <w:tr w:rsidR="00703394" w:rsidRPr="00154586">
        <w:trPr>
          <w:trHeight w:val="43"/>
        </w:trPr>
        <w:tc>
          <w:tcPr>
            <w:tcW w:w="1246" w:type="dxa"/>
            <w:vMerge/>
            <w:vAlign w:val="center"/>
          </w:tcPr>
          <w:p w:rsidR="00703394" w:rsidRPr="00154586" w:rsidRDefault="00703394"/>
        </w:tc>
        <w:tc>
          <w:tcPr>
            <w:tcW w:w="853" w:type="dxa"/>
            <w:tcMar>
              <w:left w:w="108" w:type="dxa"/>
              <w:right w:w="108" w:type="dxa"/>
            </w:tcMar>
            <w:vAlign w:val="center"/>
          </w:tcPr>
          <w:p w:rsidR="00703394" w:rsidRPr="00154586" w:rsidRDefault="00577FB5">
            <w:pPr>
              <w:tabs>
                <w:tab w:val="left" w:pos="2618"/>
              </w:tabs>
              <w:spacing w:before="144" w:after="144" w:line="240" w:lineRule="auto"/>
              <w:ind w:right="-108"/>
              <w:jc w:val="center"/>
              <w:rPr>
                <w:i/>
                <w:color w:val="auto"/>
                <w:lang w:val="en-US"/>
              </w:rPr>
            </w:pPr>
            <w:r w:rsidRPr="00154586">
              <w:rPr>
                <w:i/>
                <w:color w:val="auto"/>
                <w:lang w:val="en-US"/>
              </w:rPr>
              <w:t>Chiều</w:t>
            </w:r>
          </w:p>
        </w:tc>
        <w:tc>
          <w:tcPr>
            <w:tcW w:w="7536" w:type="dxa"/>
            <w:tcMar>
              <w:left w:w="108" w:type="dxa"/>
              <w:right w:w="108" w:type="dxa"/>
            </w:tcMar>
            <w:vAlign w:val="center"/>
          </w:tcPr>
          <w:p w:rsidR="00703394" w:rsidRPr="00154586" w:rsidRDefault="00577FB5">
            <w:pPr>
              <w:tabs>
                <w:tab w:val="left" w:pos="567"/>
                <w:tab w:val="left" w:pos="3090"/>
              </w:tabs>
              <w:spacing w:before="120"/>
              <w:jc w:val="both"/>
              <w:rPr>
                <w:lang w:val="en-US"/>
              </w:rPr>
            </w:pPr>
            <w:r w:rsidRPr="00154586">
              <w:rPr>
                <w:lang w:val="en-US"/>
              </w:rPr>
              <w:t>- 14h00: Đ/c Chiến, đ/c Đào, đ/c Quý dự Hội nghị Đảng ủy Quân sự ra Nghị quyết lãnh đạo thực hiện nhiệm vụ năm 2024; tại Hội trường Ban CHQS thành phố</w:t>
            </w:r>
          </w:p>
        </w:tc>
      </w:tr>
    </w:tbl>
    <w:p w:rsidR="00703394" w:rsidRPr="00154586" w:rsidRDefault="00577FB5">
      <w:pPr>
        <w:tabs>
          <w:tab w:val="left" w:pos="567"/>
          <w:tab w:val="left" w:pos="3090"/>
        </w:tabs>
        <w:spacing w:after="0"/>
        <w:rPr>
          <w:b/>
          <w:lang w:val="en-US"/>
        </w:rPr>
      </w:pPr>
      <w:r w:rsidRPr="00154586">
        <w:rPr>
          <w:b/>
        </w:rPr>
        <w:t>* Dự kiến lịch tuần tới:</w:t>
      </w:r>
    </w:p>
    <w:p w:rsidR="00703394" w:rsidRPr="00154586" w:rsidRDefault="00577FB5">
      <w:pPr>
        <w:tabs>
          <w:tab w:val="left" w:pos="567"/>
          <w:tab w:val="left" w:pos="3090"/>
        </w:tabs>
        <w:spacing w:after="0"/>
        <w:jc w:val="both"/>
        <w:rPr>
          <w:lang w:val="en-US"/>
        </w:rPr>
      </w:pPr>
      <w:r w:rsidRPr="00154586">
        <w:rPr>
          <w:lang w:val="en-US"/>
        </w:rPr>
        <w:t>- 07h00, ngày 04/12/2023: Đ/c Chiến, đ/c Đào, đ/c Huệ, đ/c Hương, đ/c Đăng dự phiên sinh hoạt dưới cờ đầu tháng 12/2023</w:t>
      </w:r>
    </w:p>
    <w:p w:rsidR="00703394" w:rsidRPr="00154586" w:rsidRDefault="00577FB5">
      <w:pPr>
        <w:tabs>
          <w:tab w:val="left" w:pos="567"/>
          <w:tab w:val="left" w:pos="3090"/>
        </w:tabs>
        <w:spacing w:after="0"/>
        <w:jc w:val="both"/>
        <w:rPr>
          <w:lang w:val="en-US"/>
        </w:rPr>
      </w:pPr>
      <w:r w:rsidRPr="00154586">
        <w:rPr>
          <w:lang w:val="en-US"/>
        </w:rPr>
        <w:t xml:space="preserve">- 08h00, ngày 04/12/2023: Đ/c Chiến dự Hội nghị toàn quốc nghiên cứu, học tập, quán triệt NQ HN lần thứ 8, khoá XIII; tại Hội trường Tỉnh ủy </w:t>
      </w:r>
      <w:r w:rsidRPr="00154586">
        <w:rPr>
          <w:i/>
          <w:lang w:val="en-US"/>
        </w:rPr>
        <w:t>(cả ngày)</w:t>
      </w:r>
    </w:p>
    <w:p w:rsidR="00703394" w:rsidRPr="00154586" w:rsidRDefault="00577FB5">
      <w:pPr>
        <w:tabs>
          <w:tab w:val="left" w:pos="567"/>
          <w:tab w:val="left" w:pos="3090"/>
        </w:tabs>
        <w:spacing w:after="0"/>
        <w:jc w:val="both"/>
        <w:rPr>
          <w:lang w:val="en-US"/>
        </w:rPr>
      </w:pPr>
      <w:r w:rsidRPr="00154586">
        <w:t>- Ngày 05 đến 07/12/2023: Đ/c Chiến, đ/c Huệ, đ/c Đăng, đ/c Hải dự kỳ họp thứ 21, HĐND tỉnh khóa VIII</w:t>
      </w:r>
    </w:p>
    <w:p w:rsidR="00703394" w:rsidRPr="00154586" w:rsidRDefault="00577FB5">
      <w:pPr>
        <w:tabs>
          <w:tab w:val="left" w:pos="567"/>
          <w:tab w:val="left" w:pos="3090"/>
        </w:tabs>
        <w:spacing w:after="0"/>
        <w:jc w:val="both"/>
        <w:rPr>
          <w:lang w:val="en-US"/>
        </w:rPr>
      </w:pPr>
      <w:r w:rsidRPr="00154586">
        <w:rPr>
          <w:lang w:val="en-US"/>
        </w:rPr>
        <w:t xml:space="preserve">- 08h00, ngày 08/12/2023: Ban Thường vụ Thành ủy dự Hội nghị BCH Đảng bộ thành phố lần thứ 26 </w:t>
      </w:r>
      <w:r w:rsidRPr="00154586">
        <w:rPr>
          <w:i/>
          <w:lang w:val="en-US"/>
        </w:rPr>
        <w:t>(mở rộng)</w:t>
      </w:r>
      <w:r w:rsidRPr="00154586">
        <w:rPr>
          <w:lang w:val="en-US"/>
        </w:rPr>
        <w:t xml:space="preserve"> nhiệm kỳ 2020 - 2025</w:t>
      </w:r>
    </w:p>
    <w:p w:rsidR="00703394" w:rsidRPr="00154586" w:rsidRDefault="00703394">
      <w:pPr>
        <w:tabs>
          <w:tab w:val="left" w:pos="567"/>
          <w:tab w:val="left" w:pos="3090"/>
        </w:tabs>
        <w:spacing w:after="0"/>
        <w:jc w:val="both"/>
        <w:rPr>
          <w:lang w:val="en-US"/>
        </w:rPr>
      </w:pPr>
    </w:p>
    <w:p w:rsidR="00703394" w:rsidRPr="00154586" w:rsidRDefault="00577FB5">
      <w:pPr>
        <w:tabs>
          <w:tab w:val="left" w:pos="567"/>
          <w:tab w:val="left" w:pos="3090"/>
        </w:tabs>
        <w:spacing w:before="120"/>
        <w:jc w:val="right"/>
      </w:pPr>
      <w:r w:rsidRPr="00154586">
        <w:rPr>
          <w:b/>
        </w:rPr>
        <w:t>THÀNH ỦY ĐÔNG HÀ</w:t>
      </w:r>
    </w:p>
    <w:p w:rsidR="00703394" w:rsidRPr="00154586" w:rsidRDefault="00703394"/>
    <w:sectPr w:rsidR="00703394" w:rsidRPr="00154586" w:rsidSect="00703394">
      <w:headerReference w:type="even" r:id="rId6"/>
      <w:headerReference w:type="default" r:id="rId7"/>
      <w:pgSz w:w="11907" w:h="16840" w:code="9"/>
      <w:pgMar w:top="851" w:right="851" w:bottom="851" w:left="1701"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C57" w:rsidRDefault="00780C57" w:rsidP="00703394">
      <w:pPr>
        <w:spacing w:after="0" w:line="240" w:lineRule="auto"/>
      </w:pPr>
      <w:r>
        <w:separator/>
      </w:r>
    </w:p>
  </w:endnote>
  <w:endnote w:type="continuationSeparator" w:id="1">
    <w:p w:rsidR="00780C57" w:rsidRDefault="00780C57" w:rsidP="00703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C57" w:rsidRDefault="00780C57" w:rsidP="00703394">
      <w:pPr>
        <w:spacing w:after="0" w:line="240" w:lineRule="auto"/>
      </w:pPr>
      <w:r>
        <w:separator/>
      </w:r>
    </w:p>
  </w:footnote>
  <w:footnote w:type="continuationSeparator" w:id="1">
    <w:p w:rsidR="00780C57" w:rsidRDefault="00780C57" w:rsidP="007033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394" w:rsidRDefault="00CC59F0">
    <w:pPr>
      <w:pStyle w:val="Header"/>
      <w:framePr w:wrap="none" w:vAnchor="text" w:hAnchor="margin" w:x="4622" w:y="1"/>
      <w:rPr>
        <w:rStyle w:val="PageNumber"/>
      </w:rPr>
    </w:pPr>
    <w:r>
      <w:rPr>
        <w:rStyle w:val="PageNumber"/>
      </w:rPr>
      <w:fldChar w:fldCharType="begin"/>
    </w:r>
    <w:r w:rsidR="00577FB5">
      <w:rPr>
        <w:rFonts w:hint="eastAsia"/>
      </w:rPr>
      <w:instrText>PAGE  \* MERGEFORMAT</w:instrText>
    </w:r>
    <w:r w:rsidRPr="00CC59F0">
      <w:fldChar w:fldCharType="separate"/>
    </w:r>
    <w:r w:rsidR="00577FB5">
      <w:rPr>
        <w:rStyle w:val="PageNumber"/>
      </w:rPr>
      <w:t>1</w:t>
    </w:r>
    <w:r>
      <w:rPr>
        <w:rStyle w:val="PageNumber"/>
      </w:rPr>
      <w:fldChar w:fldCharType="end"/>
    </w:r>
  </w:p>
  <w:p w:rsidR="00703394" w:rsidRDefault="007033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394" w:rsidRDefault="00703394">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720"/>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703394"/>
    <w:rsid w:val="00127BEA"/>
    <w:rsid w:val="00154586"/>
    <w:rsid w:val="004042B5"/>
    <w:rsid w:val="00577FB5"/>
    <w:rsid w:val="00703394"/>
    <w:rsid w:val="00780C57"/>
    <w:rsid w:val="0089468D"/>
    <w:rsid w:val="00CC59F0"/>
    <w:rsid w:val="00F46CF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000000"/>
        <w:sz w:val="28"/>
        <w:szCs w:val="28"/>
        <w:lang w:val="en-US" w:eastAsia="en-US" w:bidi="ar-SA"/>
      </w:rPr>
    </w:rPrDefault>
    <w:pPrDefault>
      <w:pPr>
        <w:spacing w:after="200" w:line="27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94"/>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3394"/>
    <w:pPr>
      <w:spacing w:after="0" w:line="240" w:lineRule="auto"/>
      <w:jc w:val="center"/>
    </w:pPr>
    <w:rPr>
      <w:rFonts w:eastAsia="Times New Roman"/>
      <w:b/>
      <w:color w:val="auto"/>
      <w:sz w:val="32"/>
      <w:szCs w:val="32"/>
    </w:rPr>
  </w:style>
  <w:style w:type="paragraph" w:styleId="ListParagraph">
    <w:name w:val="List Paragraph"/>
    <w:basedOn w:val="Normal"/>
    <w:uiPriority w:val="34"/>
    <w:qFormat/>
    <w:rsid w:val="00703394"/>
    <w:pPr>
      <w:ind w:left="720"/>
      <w:contextualSpacing/>
    </w:pPr>
  </w:style>
  <w:style w:type="paragraph" w:styleId="Header">
    <w:name w:val="header"/>
    <w:basedOn w:val="Normal"/>
    <w:link w:val="HeaderChar"/>
    <w:rsid w:val="00703394"/>
    <w:pPr>
      <w:tabs>
        <w:tab w:val="center" w:pos="4320"/>
        <w:tab w:val="right" w:pos="8640"/>
      </w:tabs>
      <w:spacing w:after="0" w:line="240" w:lineRule="auto"/>
    </w:pPr>
    <w:rPr>
      <w:rFonts w:eastAsia="Times New Roman"/>
      <w:color w:val="auto"/>
      <w:sz w:val="20"/>
      <w:szCs w:val="20"/>
    </w:rPr>
  </w:style>
  <w:style w:type="character" w:customStyle="1" w:styleId="HeaderChar">
    <w:name w:val="Header Char"/>
    <w:basedOn w:val="DefaultParagraphFont"/>
    <w:link w:val="Header"/>
    <w:rsid w:val="00703394"/>
    <w:rPr>
      <w:rFonts w:eastAsia="Times New Roman"/>
      <w:color w:val="auto"/>
      <w:sz w:val="20"/>
      <w:szCs w:val="20"/>
      <w:shd w:val="clear" w:color="auto" w:fill="auto"/>
      <w:lang w:val="vi-VN"/>
    </w:rPr>
  </w:style>
  <w:style w:type="character" w:styleId="PageNumber">
    <w:name w:val="page number"/>
    <w:rsid w:val="00703394"/>
  </w:style>
  <w:style w:type="character" w:customStyle="1" w:styleId="TitleChar">
    <w:name w:val="Title Char"/>
    <w:basedOn w:val="DefaultParagraphFont"/>
    <w:link w:val="Title"/>
    <w:rsid w:val="00703394"/>
    <w:rPr>
      <w:rFonts w:eastAsia="Times New Roman"/>
      <w:b/>
      <w:color w:val="auto"/>
      <w:sz w:val="32"/>
      <w:szCs w:val="32"/>
      <w:shd w:val="clear" w:color="auto" w:fill="auto"/>
      <w:lang w:val="vi-VN"/>
    </w:rPr>
  </w:style>
  <w:style w:type="character" w:customStyle="1" w:styleId="fontstyle01">
    <w:name w:val="fontstyle01"/>
    <w:basedOn w:val="DefaultParagraphFont"/>
    <w:rsid w:val="00703394"/>
    <w:rPr>
      <w:rFonts w:ascii="Times New Roman" w:hAnsi="Times New Roman" w:cs="Times New Roman" w:hint="default"/>
      <w:b w:val="0"/>
      <w:i w:val="0"/>
      <w:color w:val="000000"/>
      <w:sz w:val="26"/>
      <w:szCs w:val="26"/>
      <w:shd w:val="clear" w:color="auto" w:fill="auto"/>
    </w:rPr>
  </w:style>
  <w:style w:type="character" w:customStyle="1" w:styleId="fontstyle21">
    <w:name w:val="fontstyle21"/>
    <w:basedOn w:val="DefaultParagraphFont"/>
    <w:rsid w:val="00703394"/>
    <w:rPr>
      <w:rFonts w:ascii="Times New Roman" w:hAnsi="Times New Roman" w:cs="Times New Roman" w:hint="default"/>
      <w:b w:val="0"/>
      <w:i/>
      <w:color w:val="000000"/>
      <w:sz w:val="26"/>
      <w:szCs w:val="26"/>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488</Words>
  <Characters>2782</Characters>
  <Application>Microsoft Office Word</Application>
  <DocSecurity>0</DocSecurity>
  <Lines>23</Lines>
  <Paragraphs>6</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2023-11-27T03:06:00Z</dcterms:created>
  <dcterms:modified xsi:type="dcterms:W3CDTF">2023-11-27T03:52:00Z</dcterms:modified>
</cp:coreProperties>
</file>