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E" w:rsidRPr="008422D5" w:rsidRDefault="00CF600E" w:rsidP="00CF600E">
      <w:pPr>
        <w:pStyle w:val="Title"/>
        <w:rPr>
          <w:sz w:val="28"/>
          <w:szCs w:val="28"/>
        </w:rPr>
      </w:pPr>
      <w:r w:rsidRPr="008422D5">
        <w:rPr>
          <w:sz w:val="28"/>
          <w:szCs w:val="28"/>
        </w:rPr>
        <w:t>LỊCH LÀM VIỆC CỦA BAN THƯỜNG VỤ THÀNH ỦY</w:t>
      </w:r>
    </w:p>
    <w:p w:rsidR="00CF600E" w:rsidRDefault="00CF600E" w:rsidP="00CF600E">
      <w:pPr>
        <w:spacing w:after="0"/>
        <w:jc w:val="center"/>
        <w:rPr>
          <w:b/>
        </w:rPr>
      </w:pPr>
      <w:r w:rsidRPr="008422D5">
        <w:rPr>
          <w:b/>
        </w:rPr>
        <w:t>Từ</w:t>
      </w:r>
      <w:r>
        <w:rPr>
          <w:b/>
        </w:rPr>
        <w:t xml:space="preserve"> ngày </w:t>
      </w:r>
      <w:r w:rsidR="001E75F8">
        <w:rPr>
          <w:b/>
          <w:lang w:val="en-US"/>
        </w:rPr>
        <w:t>24</w:t>
      </w:r>
      <w:r w:rsidRPr="008422D5">
        <w:rPr>
          <w:b/>
        </w:rPr>
        <w:t>/</w:t>
      </w:r>
      <w:r>
        <w:rPr>
          <w:b/>
          <w:lang w:val="en-US"/>
        </w:rPr>
        <w:t>4</w:t>
      </w:r>
      <w:r w:rsidRPr="008422D5">
        <w:rPr>
          <w:b/>
        </w:rPr>
        <w:t xml:space="preserve"> đến </w:t>
      </w:r>
      <w:r w:rsidR="00931EAF">
        <w:rPr>
          <w:b/>
        </w:rPr>
        <w:t>05</w:t>
      </w:r>
      <w:r w:rsidRPr="008422D5">
        <w:rPr>
          <w:b/>
        </w:rPr>
        <w:t>/</w:t>
      </w:r>
      <w:r w:rsidR="00931EAF">
        <w:rPr>
          <w:b/>
        </w:rPr>
        <w:t>5</w:t>
      </w:r>
      <w:r w:rsidRPr="008422D5">
        <w:rPr>
          <w:b/>
        </w:rPr>
        <w:t>/2023</w:t>
      </w:r>
    </w:p>
    <w:p w:rsidR="005333DE" w:rsidRPr="005333DE" w:rsidRDefault="005333DE" w:rsidP="00CF600E">
      <w:pPr>
        <w:spacing w:after="0"/>
        <w:jc w:val="center"/>
        <w:rPr>
          <w:i/>
          <w:color w:val="FF0000"/>
          <w:lang w:val="en-US"/>
        </w:rPr>
      </w:pPr>
      <w:r w:rsidRPr="005333DE">
        <w:rPr>
          <w:i/>
          <w:color w:val="FF0000"/>
        </w:rPr>
        <w:t xml:space="preserve">(Bổ sung lần </w:t>
      </w:r>
      <w:r w:rsidR="00561C4C">
        <w:rPr>
          <w:i/>
          <w:color w:val="FF0000"/>
        </w:rPr>
        <w:t>3</w:t>
      </w:r>
      <w:r w:rsidRPr="005333DE">
        <w:rPr>
          <w:i/>
          <w:color w:val="FF0000"/>
        </w:rPr>
        <w:t>)</w:t>
      </w:r>
    </w:p>
    <w:p w:rsidR="00CF600E" w:rsidRPr="008422D5" w:rsidRDefault="00CF600E" w:rsidP="00CF600E">
      <w:pPr>
        <w:spacing w:after="0"/>
        <w:jc w:val="center"/>
      </w:pPr>
      <w:r w:rsidRPr="008422D5">
        <w:t xml:space="preserve">-----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940"/>
        <w:gridCol w:w="7298"/>
      </w:tblGrid>
      <w:tr w:rsidR="00E1373C" w:rsidRPr="00060113" w:rsidTr="00E1373C">
        <w:trPr>
          <w:trHeight w:val="60"/>
        </w:trPr>
        <w:tc>
          <w:tcPr>
            <w:tcW w:w="1436" w:type="dxa"/>
            <w:vMerge w:val="restart"/>
            <w:vAlign w:val="center"/>
          </w:tcPr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060113">
              <w:rPr>
                <w:b/>
              </w:rPr>
              <w:t>Thứ hai</w:t>
            </w:r>
          </w:p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060113">
              <w:rPr>
                <w:b/>
              </w:rPr>
              <w:t>24/</w:t>
            </w:r>
            <w:r w:rsidRPr="00060113">
              <w:rPr>
                <w:b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E1373C" w:rsidRPr="00060113" w:rsidRDefault="00E1373C" w:rsidP="001A31C4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060113">
              <w:rPr>
                <w:lang w:val="en-US"/>
              </w:rPr>
              <w:t>- 07h15: Đ/c Trung, đ/c Thủy, đ/c Dũng họp giao ban đầu tuần; tại Phòng họp số 1, UBND thành phố</w:t>
            </w:r>
          </w:p>
        </w:tc>
      </w:tr>
      <w:tr w:rsidR="00B60A47" w:rsidRPr="00060113" w:rsidTr="00455239">
        <w:trPr>
          <w:trHeight w:val="400"/>
        </w:trPr>
        <w:tc>
          <w:tcPr>
            <w:tcW w:w="1436" w:type="dxa"/>
            <w:vMerge/>
            <w:vAlign w:val="center"/>
          </w:tcPr>
          <w:p w:rsidR="00B60A47" w:rsidRPr="00060113" w:rsidRDefault="00B60A47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B60A47" w:rsidRPr="00060113" w:rsidRDefault="00B60A47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Chiều</w:t>
            </w:r>
          </w:p>
        </w:tc>
        <w:tc>
          <w:tcPr>
            <w:tcW w:w="7298" w:type="dxa"/>
            <w:tcBorders>
              <w:bottom w:val="dotted" w:sz="4" w:space="0" w:color="auto"/>
            </w:tcBorders>
            <w:vAlign w:val="center"/>
          </w:tcPr>
          <w:p w:rsidR="00B60A47" w:rsidRPr="00561C4C" w:rsidRDefault="00455239" w:rsidP="001E75F8">
            <w:pPr>
              <w:spacing w:before="120" w:after="120" w:line="360" w:lineRule="exact"/>
              <w:jc w:val="both"/>
            </w:pPr>
            <w:r w:rsidRPr="00561C4C">
              <w:t xml:space="preserve">- 14h00: Thường trực Thành ủy dự làm việc với Trưởng ban Tổ chức và Chủ nhiệm UBKT Tỉnh ủy; mời </w:t>
            </w:r>
            <w:r w:rsidR="001E75F8" w:rsidRPr="00561C4C">
              <w:t>đ/c</w:t>
            </w:r>
            <w:r w:rsidRPr="00561C4C">
              <w:t xml:space="preserve"> </w:t>
            </w:r>
            <w:r w:rsidR="001E75F8" w:rsidRPr="00561C4C">
              <w:t xml:space="preserve">Huệ, đ/c </w:t>
            </w:r>
            <w:r w:rsidRPr="00561C4C">
              <w:t>Đăng cùng dự; tại Phòng họp Ban Thường vụ Thành ủy</w:t>
            </w:r>
          </w:p>
        </w:tc>
      </w:tr>
      <w:tr w:rsidR="00455239" w:rsidRPr="00060113" w:rsidTr="00455239">
        <w:trPr>
          <w:trHeight w:val="1027"/>
        </w:trPr>
        <w:tc>
          <w:tcPr>
            <w:tcW w:w="1436" w:type="dxa"/>
            <w:vMerge/>
            <w:vAlign w:val="center"/>
          </w:tcPr>
          <w:p w:rsidR="00455239" w:rsidRPr="00060113" w:rsidRDefault="00455239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  <w:vAlign w:val="center"/>
          </w:tcPr>
          <w:p w:rsidR="00455239" w:rsidRPr="00060113" w:rsidRDefault="00455239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239" w:rsidRPr="00060113" w:rsidRDefault="00455239" w:rsidP="00455239">
            <w:pPr>
              <w:spacing w:before="120" w:after="120" w:line="360" w:lineRule="exact"/>
              <w:jc w:val="both"/>
            </w:pPr>
            <w:r w:rsidRPr="00060113">
              <w:t xml:space="preserve">- Hội ý Thường trực Thành ủy; mời đ/c Huệ cùng dự; tại Phòng họp Ban Thường vụ Thành ủy </w:t>
            </w:r>
            <w:r w:rsidRPr="00060113">
              <w:rPr>
                <w:i/>
              </w:rPr>
              <w:t xml:space="preserve">(sau phiên làm việc với </w:t>
            </w:r>
            <w:r w:rsidR="001E75F8" w:rsidRPr="00060113">
              <w:rPr>
                <w:i/>
              </w:rPr>
              <w:t xml:space="preserve">các đồng chí UV BTV </w:t>
            </w:r>
            <w:r w:rsidRPr="00060113">
              <w:rPr>
                <w:i/>
              </w:rPr>
              <w:t>Tỉnh ủy)</w:t>
            </w:r>
          </w:p>
        </w:tc>
      </w:tr>
      <w:tr w:rsidR="00B60A47" w:rsidRPr="00060113" w:rsidTr="00FB5457">
        <w:trPr>
          <w:trHeight w:val="864"/>
        </w:trPr>
        <w:tc>
          <w:tcPr>
            <w:tcW w:w="1436" w:type="dxa"/>
            <w:vMerge/>
            <w:vAlign w:val="center"/>
          </w:tcPr>
          <w:p w:rsidR="00B60A47" w:rsidRPr="00060113" w:rsidRDefault="00B60A47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B60A47" w:rsidRPr="00060113" w:rsidRDefault="00B60A47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A47" w:rsidRPr="00060113" w:rsidRDefault="00B60A47" w:rsidP="001A31C4">
            <w:pPr>
              <w:spacing w:before="120" w:after="120" w:line="360" w:lineRule="exact"/>
              <w:jc w:val="both"/>
            </w:pPr>
            <w:r w:rsidRPr="00060113">
              <w:t>- 14h00: Đ/c Tiến dự Hội nghị Báo cáo viên Thành ủy tháng 4 năm 2023; tại Hội trường Thành ủy</w:t>
            </w:r>
          </w:p>
        </w:tc>
      </w:tr>
      <w:tr w:rsidR="00B60A47" w:rsidRPr="00060113" w:rsidTr="00FB5457">
        <w:trPr>
          <w:trHeight w:val="1352"/>
        </w:trPr>
        <w:tc>
          <w:tcPr>
            <w:tcW w:w="1436" w:type="dxa"/>
            <w:vMerge/>
            <w:vAlign w:val="center"/>
          </w:tcPr>
          <w:p w:rsidR="00B60A47" w:rsidRPr="00060113" w:rsidRDefault="00B60A47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B60A47" w:rsidRPr="00060113" w:rsidRDefault="00B60A47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A47" w:rsidRPr="00060113" w:rsidRDefault="00B60A47" w:rsidP="001A31C4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060113">
              <w:t xml:space="preserve">- 14h00: Đ/c Hương dự Hội thi Chủ tịch Hội </w:t>
            </w:r>
            <w:r w:rsidRPr="00060113">
              <w:rPr>
                <w:lang w:val="en-US"/>
              </w:rPr>
              <w:t xml:space="preserve">phụ nữ </w:t>
            </w:r>
            <w:r w:rsidRPr="00060113">
              <w:t>cơ sở tài năng, duyên dáng năm 2023; tại Nhà Văn hóa phường Đông Lễ</w:t>
            </w:r>
          </w:p>
        </w:tc>
      </w:tr>
      <w:tr w:rsidR="00B60A47" w:rsidRPr="00060113" w:rsidTr="00FB5457">
        <w:trPr>
          <w:trHeight w:val="438"/>
        </w:trPr>
        <w:tc>
          <w:tcPr>
            <w:tcW w:w="1436" w:type="dxa"/>
            <w:vMerge/>
            <w:vAlign w:val="center"/>
          </w:tcPr>
          <w:p w:rsidR="00B60A47" w:rsidRPr="00060113" w:rsidRDefault="00B60A47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B60A47" w:rsidRPr="00060113" w:rsidRDefault="00B60A47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A47" w:rsidRPr="00060113" w:rsidRDefault="00B60A47" w:rsidP="00B60A47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060113">
              <w:rPr>
                <w:lang w:val="en-US"/>
              </w:rPr>
              <w:t>- 14h00: Đ/c Dũng h</w:t>
            </w:r>
            <w:r w:rsidRPr="00060113">
              <w:rPr>
                <w:lang w:val="pt-BR"/>
              </w:rPr>
              <w:t>ọp xử lý vướng mắc các nội dung liên quan đến kế hoạch lựa chọn nhà thầu (đợ</w:t>
            </w:r>
            <w:r w:rsidR="00F41A62" w:rsidRPr="00060113">
              <w:rPr>
                <w:lang w:val="pt-BR"/>
              </w:rPr>
              <w:t xml:space="preserve">t 1) </w:t>
            </w:r>
            <w:r w:rsidRPr="00060113">
              <w:rPr>
                <w:lang w:val="pt-BR"/>
              </w:rPr>
              <w:t>Tiểu dự án GPMB đoạn qua địa bàn huyện Gio Linh thuộc dự án Đường tránh phía Đông thành phố Đông Hà; tại Phòng họp 201, Sở KHĐT tỉnh</w:t>
            </w:r>
          </w:p>
        </w:tc>
      </w:tr>
      <w:tr w:rsidR="001F52E8" w:rsidRPr="00060113" w:rsidTr="00E1373C">
        <w:trPr>
          <w:trHeight w:val="523"/>
        </w:trPr>
        <w:tc>
          <w:tcPr>
            <w:tcW w:w="1436" w:type="dxa"/>
            <w:vMerge/>
            <w:vAlign w:val="center"/>
          </w:tcPr>
          <w:p w:rsidR="001F52E8" w:rsidRPr="00060113" w:rsidRDefault="001F52E8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1F52E8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Tối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1F52E8" w:rsidRPr="00060113" w:rsidRDefault="00931EAF" w:rsidP="004A3005">
            <w:pPr>
              <w:spacing w:before="120"/>
              <w:jc w:val="both"/>
              <w:rPr>
                <w:i/>
                <w:color w:val="auto"/>
              </w:rPr>
            </w:pPr>
            <w:r w:rsidRPr="00060113">
              <w:rPr>
                <w:color w:val="auto"/>
              </w:rPr>
              <w:t xml:space="preserve">- </w:t>
            </w:r>
            <w:r w:rsidR="004A3005" w:rsidRPr="00060113">
              <w:rPr>
                <w:color w:val="auto"/>
              </w:rPr>
              <w:t>18h00:</w:t>
            </w:r>
            <w:r w:rsidRPr="00060113">
              <w:rPr>
                <w:color w:val="auto"/>
              </w:rPr>
              <w:t xml:space="preserve"> Các đồng chí UV BTV Thành ủy </w:t>
            </w:r>
            <w:r w:rsidRPr="00060113">
              <w:rPr>
                <w:i/>
                <w:color w:val="auto"/>
              </w:rPr>
              <w:t>(theo Giấy mời)</w:t>
            </w:r>
            <w:r w:rsidRPr="00060113">
              <w:rPr>
                <w:color w:val="auto"/>
              </w:rPr>
              <w:t xml:space="preserve"> dự Lễ Tri ân các anh hùng Liệt sỹ hy sinh trong chiến dịch giải phóng Đông Hà; tại Bến thả hoa </w:t>
            </w:r>
            <w:r w:rsidRPr="00060113">
              <w:rPr>
                <w:i/>
                <w:color w:val="auto"/>
              </w:rPr>
              <w:t xml:space="preserve">“Bia Di tích cầu sắt xóm đò” </w:t>
            </w:r>
            <w:r w:rsidRPr="00060113">
              <w:rPr>
                <w:color w:val="auto"/>
              </w:rPr>
              <w:t>phường Đông Thanh</w:t>
            </w:r>
          </w:p>
        </w:tc>
      </w:tr>
      <w:tr w:rsidR="004A5AD4" w:rsidRPr="00060113" w:rsidTr="009C0445">
        <w:trPr>
          <w:trHeight w:val="533"/>
        </w:trPr>
        <w:tc>
          <w:tcPr>
            <w:tcW w:w="1436" w:type="dxa"/>
            <w:vMerge w:val="restart"/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060113">
              <w:rPr>
                <w:b/>
              </w:rPr>
              <w:t>Thứ ba</w:t>
            </w:r>
          </w:p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060113">
              <w:rPr>
                <w:b/>
              </w:rPr>
              <w:t>25/</w:t>
            </w:r>
            <w:r w:rsidRPr="00060113">
              <w:rPr>
                <w:b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4A5AD4" w:rsidRPr="00060113" w:rsidRDefault="004A5AD4" w:rsidP="003544F1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060113">
              <w:rPr>
                <w:lang w:val="en-US"/>
              </w:rPr>
              <w:t xml:space="preserve">- 8h00: Đ/c Trung, đ/c Thủy, đ/c Dũng tiếp công dân định kỳ </w:t>
            </w:r>
            <w:r w:rsidRPr="00060113">
              <w:rPr>
                <w:i/>
                <w:lang w:val="en-US"/>
              </w:rPr>
              <w:t>(theo Kế hoạch của tỉnh và thành phố)</w:t>
            </w:r>
          </w:p>
        </w:tc>
      </w:tr>
      <w:tr w:rsidR="004A5AD4" w:rsidRPr="00060113" w:rsidTr="004A5AD4">
        <w:trPr>
          <w:trHeight w:val="463"/>
        </w:trPr>
        <w:tc>
          <w:tcPr>
            <w:tcW w:w="1436" w:type="dxa"/>
            <w:vMerge/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5AD4" w:rsidRPr="00561C4C" w:rsidRDefault="004A5AD4" w:rsidP="004A5AD4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561C4C">
              <w:rPr>
                <w:lang w:val="pt-BR"/>
              </w:rPr>
              <w:t xml:space="preserve">- </w:t>
            </w:r>
            <w:r w:rsidRPr="00561C4C">
              <w:rPr>
                <w:rFonts w:eastAsia="Calibri"/>
                <w:lang w:val="pt-BR"/>
              </w:rPr>
              <w:t xml:space="preserve">14h00: </w:t>
            </w:r>
            <w:r w:rsidRPr="00561C4C">
              <w:rPr>
                <w:lang w:val="pt-BR"/>
              </w:rPr>
              <w:t>Đ/c Trung, đ/c Dũng h</w:t>
            </w:r>
            <w:r w:rsidRPr="00561C4C">
              <w:rPr>
                <w:rFonts w:eastAsia="Calibri"/>
                <w:lang w:val="pt-BR"/>
              </w:rPr>
              <w:t>ọp rà soát tiến độ thực hiện D</w:t>
            </w:r>
            <w:r w:rsidRPr="00561C4C">
              <w:rPr>
                <w:rFonts w:eastAsia="Calibri"/>
                <w:shd w:val="clear" w:color="auto" w:fill="FFFFFF"/>
              </w:rPr>
              <w:t>ự án Chỉnh trang đô thị khu vực trung tâm thành phố</w:t>
            </w:r>
            <w:r w:rsidRPr="00561C4C">
              <w:rPr>
                <w:shd w:val="clear" w:color="auto" w:fill="FFFFFF"/>
                <w:lang w:val="en-US"/>
              </w:rPr>
              <w:t xml:space="preserve">; </w:t>
            </w:r>
            <w:r w:rsidRPr="00561C4C">
              <w:rPr>
                <w:lang w:val="en-US"/>
              </w:rPr>
              <w:t>tại Phòng họp số 1, UBND thành phố</w:t>
            </w:r>
          </w:p>
        </w:tc>
      </w:tr>
      <w:tr w:rsidR="004A5AD4" w:rsidRPr="00060113" w:rsidTr="003D51AD">
        <w:trPr>
          <w:trHeight w:val="1327"/>
        </w:trPr>
        <w:tc>
          <w:tcPr>
            <w:tcW w:w="1436" w:type="dxa"/>
            <w:vMerge/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4A5AD4" w:rsidRPr="00060113" w:rsidRDefault="004A5AD4" w:rsidP="004A5AD4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060113">
              <w:rPr>
                <w:lang w:val="en-US"/>
              </w:rPr>
              <w:t>- 15h30: Đ/c Trung, đ/c Thủy họp Chi bộ Văn phòng HĐND&amp;UBND thành phố; tại Phòng họp số 2, UBND thành phố</w:t>
            </w:r>
          </w:p>
        </w:tc>
      </w:tr>
      <w:tr w:rsidR="00E1373C" w:rsidRPr="00060113" w:rsidTr="00E1373C">
        <w:trPr>
          <w:trHeight w:val="372"/>
        </w:trPr>
        <w:tc>
          <w:tcPr>
            <w:tcW w:w="1436" w:type="dxa"/>
            <w:vMerge w:val="restart"/>
            <w:vAlign w:val="center"/>
          </w:tcPr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060113">
              <w:rPr>
                <w:b/>
              </w:rPr>
              <w:t>Thứ tư</w:t>
            </w:r>
          </w:p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060113">
              <w:rPr>
                <w:b/>
              </w:rPr>
              <w:t>26/</w:t>
            </w:r>
            <w:r w:rsidRPr="00060113">
              <w:rPr>
                <w:b/>
                <w:lang w:val="en-US"/>
              </w:rPr>
              <w:t>4</w:t>
            </w:r>
          </w:p>
        </w:tc>
        <w:tc>
          <w:tcPr>
            <w:tcW w:w="940" w:type="dxa"/>
            <w:tcBorders>
              <w:top w:val="dotted" w:sz="4" w:space="0" w:color="auto"/>
            </w:tcBorders>
            <w:vAlign w:val="center"/>
          </w:tcPr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E1373C" w:rsidRPr="00060113" w:rsidRDefault="00E1373C" w:rsidP="00502C75">
            <w:pPr>
              <w:spacing w:before="120" w:after="120" w:line="360" w:lineRule="exact"/>
              <w:jc w:val="both"/>
              <w:rPr>
                <w:lang w:val="en-US"/>
              </w:rPr>
            </w:pPr>
          </w:p>
        </w:tc>
      </w:tr>
      <w:tr w:rsidR="00E1373C" w:rsidRPr="00060113" w:rsidTr="007361CB">
        <w:trPr>
          <w:trHeight w:val="1302"/>
        </w:trPr>
        <w:tc>
          <w:tcPr>
            <w:tcW w:w="1436" w:type="dxa"/>
            <w:vMerge/>
            <w:vAlign w:val="center"/>
          </w:tcPr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tn-ZA"/>
              </w:rPr>
            </w:pP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73C" w:rsidRPr="00060113" w:rsidRDefault="00E1373C" w:rsidP="00DE718A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060113">
              <w:t xml:space="preserve">- 14h00: Ban Thường vụ Thành ủy làm việc với </w:t>
            </w:r>
            <w:r w:rsidR="00DE718A" w:rsidRPr="00060113">
              <w:t xml:space="preserve">Ban Thường vụ Hội Nông dân tỉnh và </w:t>
            </w:r>
            <w:r w:rsidRPr="00060113">
              <w:t>Ban Thường vụ Hội Nông dân thành phố về nội dung Đại hội Hộ</w:t>
            </w:r>
            <w:r w:rsidR="00DE718A" w:rsidRPr="00060113">
              <w:t xml:space="preserve">i Nông dân </w:t>
            </w:r>
            <w:r w:rsidRPr="00060113">
              <w:t>thành phố nhiệm kỳ 2023 – 2028; tại Hội trường Thành ủy</w:t>
            </w:r>
          </w:p>
        </w:tc>
      </w:tr>
      <w:tr w:rsidR="00E1373C" w:rsidRPr="00060113" w:rsidTr="00E1373C">
        <w:trPr>
          <w:trHeight w:val="1039"/>
        </w:trPr>
        <w:tc>
          <w:tcPr>
            <w:tcW w:w="1436" w:type="dxa"/>
            <w:vMerge/>
            <w:vAlign w:val="center"/>
          </w:tcPr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tn-ZA"/>
              </w:rPr>
            </w:pPr>
          </w:p>
        </w:tc>
        <w:tc>
          <w:tcPr>
            <w:tcW w:w="940" w:type="dxa"/>
            <w:vMerge/>
            <w:vAlign w:val="center"/>
          </w:tcPr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373C" w:rsidRPr="00060113" w:rsidRDefault="00E1373C" w:rsidP="007361CB">
            <w:pPr>
              <w:spacing w:before="120" w:after="120" w:line="360" w:lineRule="exact"/>
              <w:jc w:val="both"/>
            </w:pPr>
            <w:r w:rsidRPr="00060113">
              <w:t xml:space="preserve">- Họp Ban Thường vụ Thành ủy; tại Hội trường Thành ủy </w:t>
            </w:r>
            <w:r w:rsidRPr="00060113">
              <w:rPr>
                <w:i/>
              </w:rPr>
              <w:t>(sau phiên làm việc với Ban Thường vụ Hội Nông dân thành phố)</w:t>
            </w:r>
          </w:p>
        </w:tc>
      </w:tr>
      <w:tr w:rsidR="00E1373C" w:rsidRPr="00060113" w:rsidTr="00E1373C">
        <w:trPr>
          <w:trHeight w:val="413"/>
        </w:trPr>
        <w:tc>
          <w:tcPr>
            <w:tcW w:w="1436" w:type="dxa"/>
            <w:vMerge/>
            <w:vAlign w:val="center"/>
          </w:tcPr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tn-ZA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E1373C" w:rsidRPr="00060113" w:rsidRDefault="00E1373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Tối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3C" w:rsidRPr="00060113" w:rsidRDefault="00E1373C" w:rsidP="00DE718A">
            <w:pPr>
              <w:spacing w:before="120" w:after="120" w:line="360" w:lineRule="exact"/>
              <w:jc w:val="both"/>
            </w:pPr>
            <w:r w:rsidRPr="00060113">
              <w:t xml:space="preserve">- 19h30: </w:t>
            </w:r>
            <w:r w:rsidR="00E61165" w:rsidRPr="00060113">
              <w:rPr>
                <w:color w:val="auto"/>
              </w:rPr>
              <w:t xml:space="preserve">Các đồng chí UV </w:t>
            </w:r>
            <w:r w:rsidR="00DE718A" w:rsidRPr="00060113">
              <w:t xml:space="preserve">Ban Thường vụ </w:t>
            </w:r>
            <w:r w:rsidR="00E61165" w:rsidRPr="00060113">
              <w:rPr>
                <w:color w:val="auto"/>
              </w:rPr>
              <w:t xml:space="preserve">Thành ủy </w:t>
            </w:r>
            <w:r w:rsidR="00E61165" w:rsidRPr="00060113">
              <w:rPr>
                <w:i/>
                <w:color w:val="auto"/>
              </w:rPr>
              <w:t>(theo Giấy mời)</w:t>
            </w:r>
            <w:r w:rsidR="00E61165" w:rsidRPr="00060113">
              <w:rPr>
                <w:color w:val="auto"/>
              </w:rPr>
              <w:t xml:space="preserve"> dự </w:t>
            </w:r>
            <w:r w:rsidRPr="00060113">
              <w:t>Chương trình Quảng bá và phát huy giá trị ẩm thực Phường 2; tại Nhà Văn hóa Phường 2</w:t>
            </w:r>
          </w:p>
        </w:tc>
      </w:tr>
      <w:tr w:rsidR="00262B9B" w:rsidRPr="00060113" w:rsidTr="004A5AD4">
        <w:trPr>
          <w:trHeight w:val="1001"/>
        </w:trPr>
        <w:tc>
          <w:tcPr>
            <w:tcW w:w="1436" w:type="dxa"/>
            <w:vMerge w:val="restart"/>
            <w:vAlign w:val="center"/>
          </w:tcPr>
          <w:p w:rsidR="00262B9B" w:rsidRPr="00060113" w:rsidRDefault="00262B9B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060113">
              <w:rPr>
                <w:b/>
              </w:rPr>
              <w:t>Thứ năm</w:t>
            </w:r>
          </w:p>
          <w:p w:rsidR="00262B9B" w:rsidRPr="00060113" w:rsidRDefault="00262B9B" w:rsidP="00931EA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060113">
              <w:rPr>
                <w:b/>
              </w:rPr>
              <w:t>27/</w:t>
            </w:r>
            <w:r w:rsidRPr="00060113">
              <w:rPr>
                <w:b/>
                <w:lang w:val="en-US"/>
              </w:rPr>
              <w:t>4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262B9B" w:rsidRPr="00060113" w:rsidRDefault="00262B9B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5AD4" w:rsidRPr="00060113" w:rsidRDefault="00262B9B" w:rsidP="001A31C4">
            <w:pPr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060113">
              <w:rPr>
                <w:color w:val="auto"/>
                <w:lang w:val="en-US"/>
              </w:rPr>
              <w:t xml:space="preserve">- 8h00: Đ/c Đào, đ/c Thủy, đ/c Tiến, đ/c Đăng đi khảo sát tình hình thực tế trên địa bàn </w:t>
            </w:r>
            <w:r w:rsidRPr="00060113">
              <w:rPr>
                <w:i/>
                <w:color w:val="auto"/>
                <w:lang w:val="en-US"/>
              </w:rPr>
              <w:t>(theo Kế hoạch riêng)</w:t>
            </w:r>
          </w:p>
        </w:tc>
      </w:tr>
      <w:tr w:rsidR="004A5AD4" w:rsidRPr="00060113" w:rsidTr="004A5AD4">
        <w:trPr>
          <w:trHeight w:val="426"/>
        </w:trPr>
        <w:tc>
          <w:tcPr>
            <w:tcW w:w="1436" w:type="dxa"/>
            <w:vMerge/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tcBorders>
              <w:top w:val="dotted" w:sz="4" w:space="0" w:color="auto"/>
            </w:tcBorders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5AD4" w:rsidRPr="00147311" w:rsidRDefault="004A5AD4" w:rsidP="004A5AD4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147311">
              <w:rPr>
                <w:iCs/>
                <w:lang w:val="en-US"/>
              </w:rPr>
              <w:t xml:space="preserve">- </w:t>
            </w:r>
            <w:r w:rsidRPr="00147311">
              <w:rPr>
                <w:rFonts w:eastAsia="Calibri"/>
                <w:iCs/>
                <w:color w:val="000000"/>
              </w:rPr>
              <w:t>8</w:t>
            </w:r>
            <w:r w:rsidRPr="00147311">
              <w:rPr>
                <w:rFonts w:eastAsia="Calibri"/>
                <w:color w:val="000000"/>
              </w:rPr>
              <w:t xml:space="preserve">h00: </w:t>
            </w:r>
            <w:r w:rsidRPr="00147311">
              <w:rPr>
                <w:lang w:val="en-US"/>
              </w:rPr>
              <w:t>Đ/c Trung h</w:t>
            </w:r>
            <w:r w:rsidRPr="00147311">
              <w:rPr>
                <w:rFonts w:eastAsia="Calibri"/>
                <w:color w:val="000000"/>
              </w:rPr>
              <w:t>ọp thẩm định đồ án Điều chỉnh quy hoạch chung thành phố Đông Hà đến năm 2045</w:t>
            </w:r>
            <w:r w:rsidRPr="00147311">
              <w:rPr>
                <w:lang w:val="en-US"/>
              </w:rPr>
              <w:t xml:space="preserve">; tại </w:t>
            </w:r>
            <w:r w:rsidRPr="00147311">
              <w:rPr>
                <w:rFonts w:eastAsia="Calibri"/>
                <w:color w:val="000000"/>
              </w:rPr>
              <w:t>Sở Xây dựng t</w:t>
            </w:r>
            <w:r w:rsidRPr="00147311">
              <w:rPr>
                <w:lang w:val="en-US"/>
              </w:rPr>
              <w:t>ỉnh</w:t>
            </w:r>
          </w:p>
        </w:tc>
      </w:tr>
      <w:tr w:rsidR="00262B9B" w:rsidRPr="00060113" w:rsidTr="00910432">
        <w:trPr>
          <w:trHeight w:val="1052"/>
        </w:trPr>
        <w:tc>
          <w:tcPr>
            <w:tcW w:w="1436" w:type="dxa"/>
            <w:vMerge/>
            <w:vAlign w:val="center"/>
          </w:tcPr>
          <w:p w:rsidR="00262B9B" w:rsidRPr="00060113" w:rsidRDefault="00262B9B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262B9B" w:rsidRPr="00060113" w:rsidRDefault="00262B9B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262B9B" w:rsidRPr="00060113" w:rsidRDefault="00262B9B" w:rsidP="00561C4C">
            <w:pPr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060113">
              <w:rPr>
                <w:color w:val="auto"/>
                <w:lang w:val="en-US"/>
              </w:rPr>
              <w:t xml:space="preserve">- </w:t>
            </w:r>
            <w:r w:rsidR="00561C4C">
              <w:rPr>
                <w:color w:val="auto"/>
                <w:lang w:val="en-US"/>
              </w:rPr>
              <w:t>8h0</w:t>
            </w:r>
            <w:r w:rsidRPr="00060113">
              <w:rPr>
                <w:color w:val="auto"/>
                <w:lang w:val="en-US"/>
              </w:rPr>
              <w:t xml:space="preserve">0: Đ/c Dũng </w:t>
            </w:r>
            <w:r w:rsidR="00561C4C">
              <w:rPr>
                <w:color w:val="auto"/>
                <w:lang w:val="en-US"/>
              </w:rPr>
              <w:t>h</w:t>
            </w:r>
            <w:r w:rsidR="00561C4C">
              <w:rPr>
                <w:color w:val="auto"/>
              </w:rPr>
              <w:t>ọp về tiến độ triển khai thực hiện dự án đường tránh phía Đông thành phố Đông Hà; tại Phòng họp Hòa Bình, UBND tỉnh</w:t>
            </w:r>
          </w:p>
        </w:tc>
      </w:tr>
      <w:tr w:rsidR="004A3005" w:rsidRPr="00060113" w:rsidTr="0068620C">
        <w:trPr>
          <w:trHeight w:val="416"/>
        </w:trPr>
        <w:tc>
          <w:tcPr>
            <w:tcW w:w="1436" w:type="dxa"/>
            <w:vMerge/>
            <w:vAlign w:val="center"/>
          </w:tcPr>
          <w:p w:rsidR="004A3005" w:rsidRPr="00060113" w:rsidRDefault="004A3005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dotted" w:sz="4" w:space="0" w:color="auto"/>
            </w:tcBorders>
            <w:vAlign w:val="center"/>
          </w:tcPr>
          <w:p w:rsidR="004A3005" w:rsidRPr="00060113" w:rsidRDefault="004A3005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4A3005" w:rsidRPr="00060113" w:rsidRDefault="007361CB" w:rsidP="00DE718A">
            <w:pPr>
              <w:spacing w:before="120" w:after="120" w:line="360" w:lineRule="exact"/>
              <w:jc w:val="both"/>
            </w:pPr>
            <w:r w:rsidRPr="00060113">
              <w:t xml:space="preserve">- 14h00: Ban Thường vụ Thành ủy làm việc với </w:t>
            </w:r>
            <w:r w:rsidR="00DE718A" w:rsidRPr="00060113">
              <w:t xml:space="preserve">Ban Thường vụ LĐLĐ tỉnh và Ban Thường vụ </w:t>
            </w:r>
            <w:r w:rsidRPr="00060113">
              <w:t xml:space="preserve">LĐLĐ thành phố về nội dung Đại hội </w:t>
            </w:r>
            <w:r w:rsidR="00DE718A" w:rsidRPr="00060113">
              <w:t>C</w:t>
            </w:r>
            <w:r w:rsidRPr="00060113">
              <w:t>ông đoàn thành phố nhiệm kỳ 2023 – 2028; tại Hội trường Thành ủy</w:t>
            </w:r>
          </w:p>
        </w:tc>
      </w:tr>
      <w:tr w:rsidR="004A3005" w:rsidRPr="00060113" w:rsidTr="004A3005">
        <w:trPr>
          <w:trHeight w:val="304"/>
        </w:trPr>
        <w:tc>
          <w:tcPr>
            <w:tcW w:w="1436" w:type="dxa"/>
            <w:vMerge/>
            <w:vAlign w:val="center"/>
          </w:tcPr>
          <w:p w:rsidR="004A3005" w:rsidRPr="00060113" w:rsidRDefault="004A3005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4A3005" w:rsidRPr="00060113" w:rsidRDefault="004A3005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Tối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4A3005" w:rsidRPr="00060113" w:rsidRDefault="004A3005" w:rsidP="00F41A62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060113">
              <w:t>- 19h00: Đ/c Thắng viếng, dâng hương tại Nghĩa trang Liệt sỹ Quốc gia đường 9; Nghĩa trang Liệt sỹ Quốc gia Trường Sơn; Thành cổ</w:t>
            </w:r>
            <w:r w:rsidR="007361CB" w:rsidRPr="00060113">
              <w:t xml:space="preserve"> Quảng Trị</w:t>
            </w:r>
            <w:r w:rsidR="00F41A62" w:rsidRPr="00060113">
              <w:t xml:space="preserve"> nhân</w:t>
            </w:r>
            <w:r w:rsidR="00F41A62" w:rsidRPr="00060113">
              <w:rPr>
                <w:lang w:val="en-US"/>
              </w:rPr>
              <w:t xml:space="preserve"> </w:t>
            </w:r>
            <w:r w:rsidR="007361CB" w:rsidRPr="00060113">
              <w:t xml:space="preserve">Kỷ niệm </w:t>
            </w:r>
            <w:r w:rsidR="00F41A62" w:rsidRPr="00060113">
              <w:rPr>
                <w:lang w:val="en-US"/>
              </w:rPr>
              <w:t xml:space="preserve">48 năm </w:t>
            </w:r>
            <w:r w:rsidR="00F41A62" w:rsidRPr="00060113">
              <w:t>ngày</w:t>
            </w:r>
            <w:r w:rsidR="00F41A62" w:rsidRPr="00060113">
              <w:rPr>
                <w:lang w:val="en-US"/>
              </w:rPr>
              <w:t xml:space="preserve"> </w:t>
            </w:r>
            <w:r w:rsidR="007361CB" w:rsidRPr="00060113">
              <w:t>Giải phóng miền Nam thống nhất đất nước (30/4/1975-30/4/2023)</w:t>
            </w:r>
            <w:r w:rsidR="0068620C" w:rsidRPr="00060113">
              <w:rPr>
                <w:lang w:val="en-US"/>
              </w:rPr>
              <w:t xml:space="preserve"> </w:t>
            </w:r>
            <w:r w:rsidR="0068620C" w:rsidRPr="00060113">
              <w:rPr>
                <w:i/>
                <w:lang w:val="en-US"/>
              </w:rPr>
              <w:t>(theo Lịch Ban Thường vụ Tỉnh ủy)</w:t>
            </w:r>
          </w:p>
        </w:tc>
      </w:tr>
      <w:tr w:rsidR="004A5AD4" w:rsidRPr="00060113" w:rsidTr="00561C4C">
        <w:trPr>
          <w:trHeight w:val="262"/>
        </w:trPr>
        <w:tc>
          <w:tcPr>
            <w:tcW w:w="1436" w:type="dxa"/>
            <w:vMerge w:val="restart"/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060113">
              <w:rPr>
                <w:b/>
              </w:rPr>
              <w:t>Thứ sáu</w:t>
            </w:r>
          </w:p>
          <w:p w:rsidR="004A5AD4" w:rsidRPr="00060113" w:rsidRDefault="004A5AD4" w:rsidP="00931EA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060113">
              <w:rPr>
                <w:b/>
              </w:rPr>
              <w:lastRenderedPageBreak/>
              <w:t>28/4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lastRenderedPageBreak/>
              <w:t>Sáng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5AD4" w:rsidRDefault="004A5AD4" w:rsidP="00561C4C">
            <w:pPr>
              <w:spacing w:before="120" w:after="120" w:line="360" w:lineRule="exact"/>
              <w:jc w:val="both"/>
            </w:pPr>
            <w:r w:rsidRPr="00147311">
              <w:t>- 8h00: Đ/c Trung đối thoại với công dân; tại Hội trường UBND phường Đông Thanh</w:t>
            </w:r>
          </w:p>
          <w:p w:rsidR="00561C4C" w:rsidRPr="00147311" w:rsidRDefault="00561C4C" w:rsidP="00561C4C">
            <w:pPr>
              <w:spacing w:before="120" w:after="120" w:line="360" w:lineRule="exact"/>
              <w:jc w:val="both"/>
              <w:rPr>
                <w:lang w:val="en-US"/>
              </w:rPr>
            </w:pPr>
          </w:p>
        </w:tc>
      </w:tr>
      <w:tr w:rsidR="00561C4C" w:rsidRPr="00060113" w:rsidTr="004A5AD4">
        <w:trPr>
          <w:trHeight w:val="1165"/>
        </w:trPr>
        <w:tc>
          <w:tcPr>
            <w:tcW w:w="1436" w:type="dxa"/>
            <w:vMerge/>
            <w:vAlign w:val="center"/>
          </w:tcPr>
          <w:p w:rsidR="00561C4C" w:rsidRPr="00060113" w:rsidRDefault="00561C4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tcBorders>
              <w:top w:val="dotted" w:sz="4" w:space="0" w:color="auto"/>
            </w:tcBorders>
            <w:vAlign w:val="center"/>
          </w:tcPr>
          <w:p w:rsidR="00561C4C" w:rsidRPr="00060113" w:rsidRDefault="00561C4C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1C4C" w:rsidRPr="00561C4C" w:rsidRDefault="00561C4C" w:rsidP="00561C4C">
            <w:pPr>
              <w:ind w:left="-26" w:right="-102"/>
              <w:jc w:val="both"/>
              <w:rPr>
                <w:color w:val="FF0000"/>
              </w:rPr>
            </w:pPr>
            <w:r w:rsidRPr="00561C4C">
              <w:rPr>
                <w:color w:val="FF0000"/>
              </w:rPr>
              <w:t>- 8h00: Đ/c Dũng họp</w:t>
            </w:r>
            <w:r w:rsidRPr="00561C4C">
              <w:rPr>
                <w:iCs/>
                <w:color w:val="FF0000"/>
                <w:sz w:val="24"/>
                <w:szCs w:val="24"/>
              </w:rPr>
              <w:t xml:space="preserve"> tháo gỡ các khó khăn trong công tác giải phóng mặt bằng các công trình thuộc dự án Phát triển đô thị dọc hành lang tiể</w:t>
            </w:r>
            <w:r>
              <w:rPr>
                <w:iCs/>
                <w:color w:val="FF0000"/>
                <w:sz w:val="24"/>
                <w:szCs w:val="24"/>
              </w:rPr>
              <w:t>u vùng sô</w:t>
            </w:r>
            <w:r w:rsidRPr="00561C4C">
              <w:rPr>
                <w:iCs/>
                <w:color w:val="FF0000"/>
                <w:sz w:val="24"/>
                <w:szCs w:val="24"/>
              </w:rPr>
              <w:t xml:space="preserve">ng Mêkông; tại </w:t>
            </w:r>
            <w:r w:rsidRPr="00561C4C">
              <w:rPr>
                <w:color w:val="FF0000"/>
                <w:sz w:val="24"/>
                <w:szCs w:val="24"/>
              </w:rPr>
              <w:t>Phòng họp 201, Sở Kế hoạch &amp; Đầu tư</w:t>
            </w:r>
            <w:r>
              <w:rPr>
                <w:color w:val="FF0000"/>
                <w:sz w:val="24"/>
                <w:szCs w:val="24"/>
              </w:rPr>
              <w:t xml:space="preserve"> tỉnh</w:t>
            </w:r>
          </w:p>
        </w:tc>
      </w:tr>
      <w:tr w:rsidR="004A5AD4" w:rsidRPr="00060113" w:rsidTr="00AA305E">
        <w:trPr>
          <w:trHeight w:val="401"/>
        </w:trPr>
        <w:tc>
          <w:tcPr>
            <w:tcW w:w="1436" w:type="dxa"/>
            <w:vMerge/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4A5AD4" w:rsidRPr="00060113" w:rsidRDefault="004A5AD4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4A5AD4" w:rsidRPr="00060113" w:rsidRDefault="004A5AD4" w:rsidP="00060113">
            <w:pPr>
              <w:spacing w:before="120" w:after="120" w:line="360" w:lineRule="exact"/>
              <w:jc w:val="both"/>
              <w:rPr>
                <w:color w:val="FF0000"/>
                <w:lang w:val="en-US"/>
              </w:rPr>
            </w:pPr>
            <w:r w:rsidRPr="00060113">
              <w:rPr>
                <w:color w:val="FF0000"/>
                <w:lang w:val="en-US"/>
              </w:rPr>
              <w:t xml:space="preserve">- 8h00: Đ/c Thủy giám sát chuyên đề </w:t>
            </w:r>
            <w:r w:rsidR="00060113" w:rsidRPr="00060113">
              <w:rPr>
                <w:color w:val="FF0000"/>
                <w:lang w:val="en-US"/>
              </w:rPr>
              <w:t>tại UBND phường 2</w:t>
            </w:r>
          </w:p>
        </w:tc>
      </w:tr>
      <w:tr w:rsidR="004517A6" w:rsidRPr="00060113" w:rsidTr="004517A6">
        <w:trPr>
          <w:trHeight w:val="864"/>
        </w:trPr>
        <w:tc>
          <w:tcPr>
            <w:tcW w:w="1436" w:type="dxa"/>
            <w:vMerge/>
            <w:vAlign w:val="center"/>
          </w:tcPr>
          <w:p w:rsidR="004517A6" w:rsidRPr="00060113" w:rsidRDefault="004517A6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4517A6" w:rsidRPr="00060113" w:rsidRDefault="004517A6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17A6" w:rsidRPr="00060113" w:rsidRDefault="004517A6" w:rsidP="004517A6">
            <w:pPr>
              <w:spacing w:before="120" w:after="120" w:line="360" w:lineRule="exact"/>
              <w:jc w:val="both"/>
              <w:rPr>
                <w:color w:val="FF0000"/>
                <w:lang w:val="en-US"/>
              </w:rPr>
            </w:pPr>
            <w:r w:rsidRPr="00060113">
              <w:rPr>
                <w:color w:val="auto"/>
                <w:lang w:val="en-US"/>
              </w:rPr>
              <w:t>- 14h00: Đ/c Trung dự Lễ khai mạc Chương trình Festival Nghề truyền thống Huế năm 2023; tại thành phố Huế</w:t>
            </w:r>
          </w:p>
        </w:tc>
      </w:tr>
      <w:tr w:rsidR="004517A6" w:rsidRPr="00060113" w:rsidTr="000B3165">
        <w:trPr>
          <w:trHeight w:val="563"/>
        </w:trPr>
        <w:tc>
          <w:tcPr>
            <w:tcW w:w="1436" w:type="dxa"/>
            <w:vMerge/>
            <w:vAlign w:val="center"/>
          </w:tcPr>
          <w:p w:rsidR="004517A6" w:rsidRPr="00060113" w:rsidRDefault="004517A6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4517A6" w:rsidRPr="00060113" w:rsidRDefault="004517A6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4517A6" w:rsidRPr="00060113" w:rsidRDefault="004517A6" w:rsidP="001A31C4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060113">
              <w:rPr>
                <w:color w:val="auto"/>
              </w:rPr>
              <w:t>- 1</w:t>
            </w:r>
            <w:r w:rsidRPr="00060113">
              <w:rPr>
                <w:color w:val="auto"/>
                <w:lang w:val="en-US"/>
              </w:rPr>
              <w:t>6</w:t>
            </w:r>
            <w:r w:rsidRPr="00060113">
              <w:rPr>
                <w:color w:val="auto"/>
              </w:rPr>
              <w:t>h00: Ban Thương vụ Thành ủy viếng</w:t>
            </w:r>
            <w:r w:rsidRPr="00060113">
              <w:rPr>
                <w:color w:val="FF0000"/>
              </w:rPr>
              <w:t xml:space="preserve"> </w:t>
            </w:r>
            <w:r w:rsidRPr="00060113">
              <w:t xml:space="preserve">Nghĩa trang Liệt sỹ Quốc gia đường 9 </w:t>
            </w:r>
            <w:r w:rsidRPr="00060113">
              <w:rPr>
                <w:i/>
              </w:rPr>
              <w:t>(theo Kế hoạch riêng)</w:t>
            </w:r>
          </w:p>
        </w:tc>
      </w:tr>
      <w:tr w:rsidR="004517A6" w:rsidRPr="00060113" w:rsidTr="004517A6">
        <w:trPr>
          <w:trHeight w:val="976"/>
        </w:trPr>
        <w:tc>
          <w:tcPr>
            <w:tcW w:w="1436" w:type="dxa"/>
            <w:vMerge/>
            <w:vAlign w:val="center"/>
          </w:tcPr>
          <w:p w:rsidR="004517A6" w:rsidRPr="00060113" w:rsidRDefault="004517A6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4517A6" w:rsidRPr="00060113" w:rsidRDefault="004517A6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060113">
              <w:rPr>
                <w:i/>
                <w:lang w:val="en-US"/>
              </w:rPr>
              <w:t>Tối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17A6" w:rsidRPr="00060113" w:rsidRDefault="004517A6" w:rsidP="004517A6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060113">
              <w:rPr>
                <w:color w:val="FF0000"/>
              </w:rPr>
              <w:t>- 17h00: Đ/c Thắng dự trình diễn tinh hoa ẩm thực Việt Nam năm 2023; tại Quảng trường Biển Cửa Việt</w:t>
            </w:r>
          </w:p>
        </w:tc>
      </w:tr>
      <w:tr w:rsidR="004517A6" w:rsidRPr="00060113" w:rsidTr="00F30F8A">
        <w:trPr>
          <w:trHeight w:val="451"/>
        </w:trPr>
        <w:tc>
          <w:tcPr>
            <w:tcW w:w="1436" w:type="dxa"/>
            <w:vMerge/>
            <w:vAlign w:val="center"/>
          </w:tcPr>
          <w:p w:rsidR="004517A6" w:rsidRPr="00060113" w:rsidRDefault="004517A6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4517A6" w:rsidRPr="00060113" w:rsidRDefault="004517A6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4517A6" w:rsidRPr="00060113" w:rsidRDefault="004517A6" w:rsidP="004517A6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060113">
              <w:rPr>
                <w:color w:val="FF0000"/>
              </w:rPr>
              <w:t>- 19h30: Đ/c Thắng, đ/c Thủy dự Khai mạc lễ hội Văn hóa ẩm thực Việt Nam năm 2023; tại Quảng trường Biển Cửa Việt</w:t>
            </w:r>
          </w:p>
        </w:tc>
      </w:tr>
      <w:tr w:rsidR="00060113" w:rsidRPr="00060113" w:rsidTr="00060113">
        <w:trPr>
          <w:trHeight w:val="1050"/>
        </w:trPr>
        <w:tc>
          <w:tcPr>
            <w:tcW w:w="1436" w:type="dxa"/>
            <w:vAlign w:val="center"/>
          </w:tcPr>
          <w:p w:rsidR="00060113" w:rsidRPr="00060113" w:rsidRDefault="00060113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060113">
              <w:rPr>
                <w:b/>
                <w:lang w:val="en-US"/>
              </w:rPr>
              <w:t>Chủ nhật</w:t>
            </w:r>
          </w:p>
          <w:p w:rsidR="00060113" w:rsidRPr="00060113" w:rsidRDefault="00060113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060113">
              <w:rPr>
                <w:b/>
                <w:lang w:val="en-US"/>
              </w:rPr>
              <w:t>30/4</w:t>
            </w:r>
          </w:p>
        </w:tc>
        <w:tc>
          <w:tcPr>
            <w:tcW w:w="940" w:type="dxa"/>
            <w:vAlign w:val="center"/>
          </w:tcPr>
          <w:p w:rsidR="00060113" w:rsidRPr="00060113" w:rsidRDefault="00060113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060113">
              <w:rPr>
                <w:i/>
                <w:lang w:val="en-US"/>
              </w:rPr>
              <w:t xml:space="preserve">Sáng </w:t>
            </w: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060113" w:rsidRPr="00060113" w:rsidRDefault="00060113" w:rsidP="00060113">
            <w:pPr>
              <w:jc w:val="both"/>
              <w:rPr>
                <w:iCs/>
                <w:color w:val="FF0000"/>
                <w:lang w:val="en-US"/>
              </w:rPr>
            </w:pPr>
            <w:r w:rsidRPr="00060113">
              <w:rPr>
                <w:color w:val="FF0000"/>
                <w:lang w:val="en-US"/>
              </w:rPr>
              <w:t xml:space="preserve">- 7h00: Đ/c Thủy dự </w:t>
            </w:r>
            <w:r w:rsidRPr="00060113">
              <w:rPr>
                <w:rFonts w:eastAsia="Calibri"/>
                <w:color w:val="FF0000"/>
                <w:lang w:val="pt-BR"/>
              </w:rPr>
              <w:t xml:space="preserve">Lễ Thượng cờ </w:t>
            </w:r>
            <w:r w:rsidRPr="00561C4C">
              <w:rPr>
                <w:rFonts w:eastAsia="Calibri"/>
                <w:i/>
                <w:color w:val="FF0000"/>
                <w:lang w:val="pt-BR"/>
              </w:rPr>
              <w:t>“Thống nhất non sông”</w:t>
            </w:r>
            <w:r w:rsidRPr="00060113">
              <w:rPr>
                <w:rFonts w:eastAsia="Calibri"/>
                <w:color w:val="FF0000"/>
                <w:lang w:val="pt-BR"/>
              </w:rPr>
              <w:t xml:space="preserve"> kỷ niệm 48 năm ngày giải phóng miền Nam, 51 năm ngày giải phóng tỉnh Quảng Trị</w:t>
            </w:r>
            <w:r w:rsidRPr="00060113">
              <w:rPr>
                <w:color w:val="FF0000"/>
                <w:lang w:val="pt-BR"/>
              </w:rPr>
              <w:t xml:space="preserve">; tại </w:t>
            </w:r>
            <w:r w:rsidRPr="00060113">
              <w:rPr>
                <w:rFonts w:eastAsia="Calibri"/>
                <w:iCs/>
                <w:color w:val="FF0000"/>
              </w:rPr>
              <w:t>Kỳ đài phía Bắc cầu Hiền Lương</w:t>
            </w:r>
          </w:p>
        </w:tc>
      </w:tr>
      <w:tr w:rsidR="00931EAF" w:rsidRPr="00060113" w:rsidTr="000A24F5">
        <w:trPr>
          <w:trHeight w:val="432"/>
        </w:trPr>
        <w:tc>
          <w:tcPr>
            <w:tcW w:w="9674" w:type="dxa"/>
            <w:gridSpan w:val="3"/>
            <w:tcBorders>
              <w:bottom w:val="single" w:sz="4" w:space="0" w:color="auto"/>
            </w:tcBorders>
            <w:vAlign w:val="center"/>
          </w:tcPr>
          <w:p w:rsidR="00931EAF" w:rsidRPr="00060113" w:rsidRDefault="00931EAF" w:rsidP="00931EAF">
            <w:pPr>
              <w:spacing w:before="120" w:after="120" w:line="360" w:lineRule="exact"/>
              <w:jc w:val="both"/>
              <w:rPr>
                <w:i/>
              </w:rPr>
            </w:pPr>
            <w:r w:rsidRPr="00060113">
              <w:rPr>
                <w:i/>
              </w:rPr>
              <w:t xml:space="preserve">- Từ 01/5 đến </w:t>
            </w:r>
            <w:r w:rsidR="00E61165" w:rsidRPr="00060113">
              <w:rPr>
                <w:i/>
              </w:rPr>
              <w:t>0</w:t>
            </w:r>
            <w:r w:rsidR="00E61165" w:rsidRPr="00060113">
              <w:rPr>
                <w:i/>
                <w:lang w:val="en-US"/>
              </w:rPr>
              <w:t>3</w:t>
            </w:r>
            <w:r w:rsidRPr="00060113">
              <w:rPr>
                <w:i/>
              </w:rPr>
              <w:t>/5: nghỉ lễ Giỗ tổ Hùng Vương (10/3 âm lịch), Giải phóng miền Nam thống nhất đất nước (30/4) và Quốc tế Lao động 01/5</w:t>
            </w:r>
          </w:p>
        </w:tc>
      </w:tr>
      <w:tr w:rsidR="009D6601" w:rsidRPr="00060113" w:rsidTr="00931EAF">
        <w:trPr>
          <w:trHeight w:val="458"/>
        </w:trPr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060113">
              <w:rPr>
                <w:b/>
                <w:lang w:val="en-US"/>
              </w:rPr>
              <w:t>Th</w:t>
            </w:r>
            <w:r w:rsidRPr="00060113">
              <w:rPr>
                <w:b/>
              </w:rPr>
              <w:t>ứ năm</w:t>
            </w:r>
          </w:p>
          <w:p w:rsidR="009D6601" w:rsidRPr="00060113" w:rsidRDefault="009D6601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060113">
              <w:rPr>
                <w:b/>
              </w:rPr>
              <w:t>04/5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885C4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  <w:lang w:val="en-US"/>
              </w:rPr>
              <w:t>S</w:t>
            </w:r>
            <w:r w:rsidRPr="00060113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E1373C">
            <w:pPr>
              <w:spacing w:before="120" w:after="120" w:line="360" w:lineRule="exact"/>
              <w:jc w:val="both"/>
              <w:rPr>
                <w:iCs/>
                <w:lang w:val="en-US"/>
              </w:rPr>
            </w:pPr>
          </w:p>
        </w:tc>
      </w:tr>
      <w:tr w:rsidR="009D6601" w:rsidRPr="00060113" w:rsidTr="0093396D">
        <w:trPr>
          <w:trHeight w:val="458"/>
        </w:trPr>
        <w:tc>
          <w:tcPr>
            <w:tcW w:w="1436" w:type="dxa"/>
            <w:vMerge/>
            <w:vAlign w:val="center"/>
          </w:tcPr>
          <w:p w:rsidR="009D6601" w:rsidRPr="00060113" w:rsidRDefault="009D6601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885C4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060113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E1373C">
            <w:pPr>
              <w:spacing w:before="120" w:after="120" w:line="360" w:lineRule="exact"/>
              <w:jc w:val="both"/>
              <w:rPr>
                <w:iCs/>
                <w:lang w:val="en-US"/>
              </w:rPr>
            </w:pPr>
          </w:p>
        </w:tc>
      </w:tr>
      <w:tr w:rsidR="009D6601" w:rsidRPr="00060113" w:rsidTr="00931EAF">
        <w:trPr>
          <w:trHeight w:val="458"/>
        </w:trPr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060113">
              <w:rPr>
                <w:b/>
                <w:lang w:val="en-US"/>
              </w:rPr>
              <w:t>Th</w:t>
            </w:r>
            <w:r w:rsidRPr="00060113">
              <w:rPr>
                <w:b/>
              </w:rPr>
              <w:t>ứ sáu</w:t>
            </w:r>
          </w:p>
          <w:p w:rsidR="009D6601" w:rsidRPr="00060113" w:rsidRDefault="009D6601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060113">
              <w:rPr>
                <w:b/>
                <w:lang w:val="en-US"/>
              </w:rPr>
              <w:t>05/5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060113">
              <w:rPr>
                <w:i/>
                <w:lang w:val="en-US"/>
              </w:rPr>
              <w:t>S</w:t>
            </w:r>
            <w:r w:rsidRPr="00060113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E1373C">
            <w:pPr>
              <w:spacing w:before="120" w:after="120" w:line="360" w:lineRule="exact"/>
              <w:jc w:val="both"/>
              <w:rPr>
                <w:iCs/>
              </w:rPr>
            </w:pPr>
            <w:r w:rsidRPr="00060113">
              <w:rPr>
                <w:iCs/>
                <w:lang w:val="en-US"/>
              </w:rPr>
              <w:t>- 8h00: Đ/c Đào và các đồng chí UV BTV Thành ủy Trưởng các Ban Đảng dự Hội nghị giao ban Trưởng, Phó các cơ quan tham mưu giúp việc Thành ủy; tại Hội trường Thành ủy</w:t>
            </w:r>
          </w:p>
        </w:tc>
      </w:tr>
      <w:tr w:rsidR="009D6601" w:rsidRPr="00060113" w:rsidTr="00064C36">
        <w:trPr>
          <w:trHeight w:val="458"/>
        </w:trPr>
        <w:tc>
          <w:tcPr>
            <w:tcW w:w="1436" w:type="dxa"/>
            <w:vMerge/>
            <w:vAlign w:val="center"/>
          </w:tcPr>
          <w:p w:rsidR="009D6601" w:rsidRPr="00060113" w:rsidRDefault="009D6601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1A31C4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060113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BF25DE">
            <w:pPr>
              <w:spacing w:before="120" w:after="120" w:line="360" w:lineRule="exact"/>
              <w:jc w:val="both"/>
              <w:rPr>
                <w:iCs/>
              </w:rPr>
            </w:pPr>
            <w:r w:rsidRPr="00060113">
              <w:rPr>
                <w:iCs/>
              </w:rPr>
              <w:t xml:space="preserve">- 14h00: Đ/c </w:t>
            </w:r>
            <w:r w:rsidRPr="00060113">
              <w:rPr>
                <w:iCs/>
                <w:lang w:val="en-US"/>
              </w:rPr>
              <w:t>Đào</w:t>
            </w:r>
            <w:r w:rsidRPr="00060113">
              <w:rPr>
                <w:iCs/>
              </w:rPr>
              <w:t xml:space="preserve">, </w:t>
            </w:r>
            <w:r w:rsidR="004517A6" w:rsidRPr="00060113">
              <w:rPr>
                <w:iCs/>
              </w:rPr>
              <w:t xml:space="preserve">đ/c Trung, </w:t>
            </w:r>
            <w:r w:rsidRPr="00060113">
              <w:rPr>
                <w:iCs/>
              </w:rPr>
              <w:t>đ/c Hải dự Hội nghị tiếp xúc cử tri phường 4 của Đại biểu Quốc hội khóa XV; tại Nhà Văn hóa phường 4</w:t>
            </w:r>
          </w:p>
        </w:tc>
      </w:tr>
    </w:tbl>
    <w:p w:rsidR="00665837" w:rsidRPr="00E61165" w:rsidRDefault="00CF600E" w:rsidP="00931EAF">
      <w:pPr>
        <w:spacing w:before="120"/>
        <w:jc w:val="right"/>
        <w:rPr>
          <w:lang w:val="en-US"/>
        </w:rPr>
      </w:pPr>
      <w:r w:rsidRPr="008422D5">
        <w:rPr>
          <w:b/>
        </w:rPr>
        <w:t>THÀNH ỦY ĐÔNG HÀ</w:t>
      </w:r>
    </w:p>
    <w:sectPr w:rsidR="00665837" w:rsidRPr="00E61165" w:rsidSect="006017BA">
      <w:headerReference w:type="even" r:id="rId8"/>
      <w:headerReference w:type="default" r:id="rId9"/>
      <w:pgSz w:w="11907" w:h="16840" w:code="9"/>
      <w:pgMar w:top="1134" w:right="851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39" w:rsidRDefault="005B2839" w:rsidP="00A910C4">
      <w:pPr>
        <w:spacing w:after="0" w:line="240" w:lineRule="auto"/>
      </w:pPr>
      <w:r>
        <w:separator/>
      </w:r>
    </w:p>
  </w:endnote>
  <w:endnote w:type="continuationSeparator" w:id="1">
    <w:p w:rsidR="005B2839" w:rsidRDefault="005B2839" w:rsidP="00A9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39" w:rsidRDefault="005B2839" w:rsidP="00A910C4">
      <w:pPr>
        <w:spacing w:after="0" w:line="240" w:lineRule="auto"/>
      </w:pPr>
      <w:r>
        <w:separator/>
      </w:r>
    </w:p>
  </w:footnote>
  <w:footnote w:type="continuationSeparator" w:id="1">
    <w:p w:rsidR="005B2839" w:rsidRDefault="005B2839" w:rsidP="00A9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6458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44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181" w:rsidRDefault="005B28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5B283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7843"/>
    <w:multiLevelType w:val="hybridMultilevel"/>
    <w:tmpl w:val="6E729328"/>
    <w:lvl w:ilvl="0" w:tplc="D32A70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00E"/>
    <w:rsid w:val="00012258"/>
    <w:rsid w:val="000220A3"/>
    <w:rsid w:val="00060113"/>
    <w:rsid w:val="000916BF"/>
    <w:rsid w:val="00092A10"/>
    <w:rsid w:val="000A0469"/>
    <w:rsid w:val="000D3164"/>
    <w:rsid w:val="00105376"/>
    <w:rsid w:val="00117FE6"/>
    <w:rsid w:val="00135F02"/>
    <w:rsid w:val="00147311"/>
    <w:rsid w:val="00190006"/>
    <w:rsid w:val="001A31C4"/>
    <w:rsid w:val="001E75F8"/>
    <w:rsid w:val="001F52E8"/>
    <w:rsid w:val="001F6D17"/>
    <w:rsid w:val="00227139"/>
    <w:rsid w:val="0024109D"/>
    <w:rsid w:val="00257BCB"/>
    <w:rsid w:val="00262B9B"/>
    <w:rsid w:val="002838A0"/>
    <w:rsid w:val="002B4E45"/>
    <w:rsid w:val="002E6C5B"/>
    <w:rsid w:val="00301A10"/>
    <w:rsid w:val="00332BDB"/>
    <w:rsid w:val="00336EBE"/>
    <w:rsid w:val="00345A79"/>
    <w:rsid w:val="003544F1"/>
    <w:rsid w:val="003926E3"/>
    <w:rsid w:val="003F78A9"/>
    <w:rsid w:val="004517A6"/>
    <w:rsid w:val="00455239"/>
    <w:rsid w:val="00460836"/>
    <w:rsid w:val="004A3005"/>
    <w:rsid w:val="004A5AD4"/>
    <w:rsid w:val="004B5B1C"/>
    <w:rsid w:val="004D1225"/>
    <w:rsid w:val="004E6BFC"/>
    <w:rsid w:val="004F02DE"/>
    <w:rsid w:val="00502C75"/>
    <w:rsid w:val="005333DE"/>
    <w:rsid w:val="00553761"/>
    <w:rsid w:val="0055585F"/>
    <w:rsid w:val="00561C4C"/>
    <w:rsid w:val="005969B4"/>
    <w:rsid w:val="005B2839"/>
    <w:rsid w:val="005D6094"/>
    <w:rsid w:val="006017BA"/>
    <w:rsid w:val="0061441A"/>
    <w:rsid w:val="00645860"/>
    <w:rsid w:val="00665837"/>
    <w:rsid w:val="0068620C"/>
    <w:rsid w:val="006A76DC"/>
    <w:rsid w:val="006B4F06"/>
    <w:rsid w:val="006D0571"/>
    <w:rsid w:val="00716749"/>
    <w:rsid w:val="00723C1B"/>
    <w:rsid w:val="007361CB"/>
    <w:rsid w:val="00754353"/>
    <w:rsid w:val="00773FD3"/>
    <w:rsid w:val="00776449"/>
    <w:rsid w:val="007A2D6C"/>
    <w:rsid w:val="007F7B2D"/>
    <w:rsid w:val="00800F5A"/>
    <w:rsid w:val="008117B4"/>
    <w:rsid w:val="00816398"/>
    <w:rsid w:val="00851955"/>
    <w:rsid w:val="008E0277"/>
    <w:rsid w:val="00900B76"/>
    <w:rsid w:val="009135EB"/>
    <w:rsid w:val="00931EAF"/>
    <w:rsid w:val="00941256"/>
    <w:rsid w:val="009738EF"/>
    <w:rsid w:val="009854C7"/>
    <w:rsid w:val="009919E2"/>
    <w:rsid w:val="009C0445"/>
    <w:rsid w:val="009D6601"/>
    <w:rsid w:val="009F2A2B"/>
    <w:rsid w:val="00A13F30"/>
    <w:rsid w:val="00A140C0"/>
    <w:rsid w:val="00A14B83"/>
    <w:rsid w:val="00A179E2"/>
    <w:rsid w:val="00A62F93"/>
    <w:rsid w:val="00A67FC5"/>
    <w:rsid w:val="00A910C4"/>
    <w:rsid w:val="00A97B43"/>
    <w:rsid w:val="00AE68DE"/>
    <w:rsid w:val="00AF7102"/>
    <w:rsid w:val="00B242FA"/>
    <w:rsid w:val="00B344E4"/>
    <w:rsid w:val="00B42FB2"/>
    <w:rsid w:val="00B60A47"/>
    <w:rsid w:val="00BA18D9"/>
    <w:rsid w:val="00BB6E53"/>
    <w:rsid w:val="00BF25DE"/>
    <w:rsid w:val="00C03628"/>
    <w:rsid w:val="00C03C00"/>
    <w:rsid w:val="00C82031"/>
    <w:rsid w:val="00CA7AA8"/>
    <w:rsid w:val="00CE2E08"/>
    <w:rsid w:val="00CF600E"/>
    <w:rsid w:val="00D025A8"/>
    <w:rsid w:val="00D126AB"/>
    <w:rsid w:val="00D12D4C"/>
    <w:rsid w:val="00DE718A"/>
    <w:rsid w:val="00DF5412"/>
    <w:rsid w:val="00DF6B24"/>
    <w:rsid w:val="00E05B0A"/>
    <w:rsid w:val="00E1373C"/>
    <w:rsid w:val="00E357FA"/>
    <w:rsid w:val="00E61165"/>
    <w:rsid w:val="00E723C0"/>
    <w:rsid w:val="00EA4F5E"/>
    <w:rsid w:val="00EB5549"/>
    <w:rsid w:val="00ED0288"/>
    <w:rsid w:val="00F0681C"/>
    <w:rsid w:val="00F23CF9"/>
    <w:rsid w:val="00F41A62"/>
    <w:rsid w:val="00F616BF"/>
    <w:rsid w:val="00F65D93"/>
    <w:rsid w:val="00F7113F"/>
    <w:rsid w:val="00F841F4"/>
    <w:rsid w:val="00FB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600E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CF600E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CF600E"/>
  </w:style>
  <w:style w:type="paragraph" w:styleId="Title">
    <w:name w:val="Title"/>
    <w:basedOn w:val="Normal"/>
    <w:link w:val="TitleChar"/>
    <w:qFormat/>
    <w:rsid w:val="00CF600E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F600E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CF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4940-A543-4940-8F40-E53D85F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2023-04-27T09:40:00Z</dcterms:created>
  <dcterms:modified xsi:type="dcterms:W3CDTF">2023-04-27T09:47:00Z</dcterms:modified>
</cp:coreProperties>
</file>